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3"/>
        <w:gridCol w:w="1875"/>
      </w:tblGrid>
      <w:tr w:rsidR="001614FA" w:rsidRPr="009437E8"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1614FA" w:rsidRPr="009437E8" w:rsidRDefault="0053417D" w:rsidP="00081544">
            <w:pPr>
              <w:rPr>
                <w:rFonts w:ascii="Arial" w:hAnsi="Arial" w:cs="Arial"/>
                <w:sz w:val="24"/>
                <w:szCs w:val="24"/>
              </w:rPr>
            </w:pPr>
            <w:r>
              <w:rPr>
                <w:rFonts w:ascii="Arial" w:hAnsi="Arial" w:cs="Arial"/>
                <w:sz w:val="24"/>
                <w:szCs w:val="24"/>
              </w:rPr>
              <w:t xml:space="preserve"> </w:t>
            </w:r>
            <w:r w:rsidR="001614FA" w:rsidRPr="009437E8">
              <w:rPr>
                <w:rFonts w:ascii="Arial" w:hAnsi="Arial" w:cs="Arial"/>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Effective Date:</w:t>
            </w:r>
          </w:p>
        </w:tc>
      </w:tr>
      <w:tr w:rsidR="001614FA" w:rsidRPr="009437E8"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proofErr w:type="spellStart"/>
            <w:r w:rsidRPr="009437E8">
              <w:rPr>
                <w:rFonts w:ascii="Arial" w:hAnsi="Arial" w:cs="Arial"/>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Access Control Policy</w:t>
            </w:r>
          </w:p>
        </w:tc>
        <w:tc>
          <w:tcPr>
            <w:tcW w:w="189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MM/DD/YY</w:t>
            </w:r>
          </w:p>
        </w:tc>
      </w:tr>
    </w:tbl>
    <w:p w:rsidR="001614FA" w:rsidRDefault="001614FA"/>
    <w:p w:rsidR="001614FA" w:rsidRPr="009437E8" w:rsidRDefault="001614FA" w:rsidP="001614FA">
      <w:pPr>
        <w:rPr>
          <w:rFonts w:ascii="Arial" w:hAnsi="Arial" w:cs="Arial"/>
          <w:sz w:val="24"/>
          <w:szCs w:val="24"/>
        </w:rPr>
      </w:pPr>
      <w:r w:rsidRPr="009437E8">
        <w:rPr>
          <w:rFonts w:ascii="Arial" w:hAnsi="Arial" w:cs="Arial"/>
          <w:sz w:val="24"/>
          <w:szCs w:val="24"/>
        </w:rPr>
        <w:t>PURPOSE</w:t>
      </w:r>
      <w:r w:rsidRPr="009437E8">
        <w:rPr>
          <w:rFonts w:ascii="Arial" w:hAnsi="Arial" w:cs="Arial"/>
          <w:sz w:val="24"/>
          <w:szCs w:val="24"/>
        </w:rPr>
        <w:b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rPr>
        <w:t xml:space="preserve">To ensure that access controls </w:t>
      </w:r>
      <w:r w:rsidR="001851CB">
        <w:rPr>
          <w:rFonts w:ascii="Arial" w:hAnsi="Arial" w:cs="Arial"/>
          <w:sz w:val="24"/>
          <w:szCs w:val="24"/>
        </w:rPr>
        <w:t xml:space="preserve">are implemented and </w:t>
      </w:r>
      <w:r w:rsidRPr="009437E8">
        <w:rPr>
          <w:rFonts w:ascii="Arial" w:hAnsi="Arial" w:cs="Arial"/>
          <w:sz w:val="24"/>
          <w:szCs w:val="24"/>
        </w:rPr>
        <w:t xml:space="preserve">in compliance with IT security policies, standards, and procedures.  </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REFERENCE</w:t>
      </w:r>
      <w:r w:rsidRPr="009437E8">
        <w:rPr>
          <w:rFonts w:ascii="Arial" w:hAnsi="Arial" w:cs="Arial"/>
          <w:sz w:val="24"/>
          <w:szCs w:val="24"/>
        </w:rPr>
        <w:b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shd w:val="clear" w:color="auto" w:fill="FFFFFF"/>
        </w:rPr>
        <w:t xml:space="preserve">National Institute of Standards and Technology (NIST) Special Publications (SP): </w:t>
      </w:r>
      <w:r w:rsidRPr="009437E8">
        <w:rPr>
          <w:rFonts w:ascii="Arial" w:hAnsi="Arial" w:cs="Arial"/>
          <w:sz w:val="24"/>
          <w:szCs w:val="24"/>
        </w:rPr>
        <w:t xml:space="preserve"> NIST SP 800-53a – Access Control (AC), NIST SP 800-12, NIST 800-46, NIST SP 800-48, NIST SP 800-77, NIST SP 800-94, NIST SP 800-97, NIST SP 800-100, NIST SP 800-113, NIST SP 800-114, NIST SP 800-121, NIST SP 800-124, NIST SP 800-164;</w:t>
      </w:r>
    </w:p>
    <w:p w:rsidR="001614FA" w:rsidRPr="009437E8" w:rsidRDefault="001614FA" w:rsidP="001614FA">
      <w:pPr>
        <w:rPr>
          <w:rFonts w:ascii="Arial" w:hAnsi="Arial" w:cs="Arial"/>
          <w:sz w:val="24"/>
          <w:szCs w:val="24"/>
          <w:bdr w:val="none" w:sz="0" w:space="0" w:color="auto" w:frame="1"/>
          <w:shd w:val="clear" w:color="auto" w:fill="FFFFFF"/>
        </w:rPr>
      </w:pPr>
      <w:r w:rsidRPr="009437E8">
        <w:rPr>
          <w:rFonts w:ascii="Arial" w:hAnsi="Arial" w:cs="Arial"/>
          <w:sz w:val="24"/>
          <w:szCs w:val="24"/>
          <w:shd w:val="clear" w:color="auto" w:fill="FFFFFF"/>
        </w:rPr>
        <w:t>NIST Federal Information Processing Standards</w:t>
      </w:r>
      <w:r w:rsidRPr="009437E8">
        <w:rPr>
          <w:rFonts w:ascii="Arial" w:hAnsi="Arial" w:cs="Arial"/>
          <w:color w:val="222222"/>
          <w:sz w:val="24"/>
          <w:szCs w:val="24"/>
          <w:shd w:val="clear" w:color="auto" w:fill="FFFFFF"/>
        </w:rPr>
        <w:t xml:space="preserve"> (</w:t>
      </w:r>
      <w:r w:rsidRPr="009437E8">
        <w:rPr>
          <w:rFonts w:ascii="Arial" w:hAnsi="Arial" w:cs="Arial"/>
          <w:sz w:val="24"/>
          <w:szCs w:val="24"/>
        </w:rPr>
        <w:t>FIPS) 199</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POLICY</w:t>
      </w:r>
      <w:r w:rsidRPr="009437E8">
        <w:rPr>
          <w:rFonts w:ascii="Arial" w:hAnsi="Arial" w:cs="Arial"/>
          <w:sz w:val="24"/>
          <w:szCs w:val="24"/>
        </w:rPr>
        <w:b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rPr>
        <w:t xml:space="preserve">This policy is applicable to all departments and users of </w:t>
      </w:r>
      <w:r w:rsidR="001851CB" w:rsidRPr="001851CB">
        <w:rPr>
          <w:rFonts w:ascii="Arial" w:hAnsi="Arial" w:cs="Arial"/>
          <w:color w:val="C00000"/>
          <w:sz w:val="24"/>
          <w:szCs w:val="24"/>
        </w:rPr>
        <w:t>[entity]</w:t>
      </w:r>
      <w:r w:rsidRPr="001851CB">
        <w:rPr>
          <w:rFonts w:ascii="Arial" w:hAnsi="Arial" w:cs="Arial"/>
          <w:color w:val="C00000"/>
          <w:sz w:val="24"/>
          <w:szCs w:val="24"/>
        </w:rPr>
        <w:t xml:space="preserve"> </w:t>
      </w:r>
      <w:r w:rsidRPr="009437E8">
        <w:rPr>
          <w:rFonts w:ascii="Arial" w:hAnsi="Arial" w:cs="Arial"/>
          <w:sz w:val="24"/>
          <w:szCs w:val="24"/>
        </w:rPr>
        <w:t>resources and assets.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ACCOUNT MANAGEMENT</w:t>
      </w:r>
    </w:p>
    <w:p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Identify and select the following types of information system accounts to support organizational missions and business functions: individual, shared, group, system, guest/anonymous, emergency, developer/manufacturer/vendor, temporary, and service.</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Assign account managers for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Establish conditions for group and role membership.</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Specify authorized users of the information system, group and role </w:t>
      </w:r>
      <w:bookmarkStart w:id="0" w:name="_GoBack"/>
      <w:bookmarkEnd w:id="0"/>
      <w:r w:rsidRPr="009437E8">
        <w:rPr>
          <w:rFonts w:ascii="Arial" w:hAnsi="Arial" w:cs="Arial"/>
          <w:szCs w:val="24"/>
        </w:rPr>
        <w:t>membership, and access authorizations (i.e., privileges) and other attributes (as required) for each account.</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Require approvals by system owners for requests to create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Create, enable, modify, disable, and remove information system accounts in accordance with approved procedures.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Monitor the use of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lastRenderedPageBreak/>
        <w:t>Notify account managers when accounts are no longer required, when users are terminated or transferred, and when individual information system usage or need-to-know changes.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Authorize access to the information system based on a valid access authorization or intended system usage.</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Review accounts for compliance with account management requirements </w:t>
      </w:r>
      <w:r w:rsidRPr="00120D50">
        <w:rPr>
          <w:rFonts w:ascii="Arial" w:hAnsi="Arial" w:cs="Arial"/>
          <w:color w:val="C00000"/>
          <w:szCs w:val="24"/>
        </w:rPr>
        <w:t>[</w:t>
      </w:r>
      <w:r w:rsidR="00120D50" w:rsidRPr="00120D50">
        <w:rPr>
          <w:rFonts w:ascii="Arial" w:hAnsi="Arial" w:cs="Arial"/>
          <w:color w:val="C00000"/>
          <w:szCs w:val="24"/>
        </w:rPr>
        <w:t>entity</w:t>
      </w:r>
      <w:r w:rsidRPr="00120D50">
        <w:rPr>
          <w:rFonts w:ascii="Arial" w:hAnsi="Arial" w:cs="Arial"/>
          <w:color w:val="C00000"/>
          <w:szCs w:val="24"/>
        </w:rPr>
        <w:t xml:space="preserve"> defined frequency]</w:t>
      </w:r>
      <w:r w:rsidRPr="009437E8">
        <w:rPr>
          <w:rFonts w:ascii="Arial" w:hAnsi="Arial" w:cs="Arial"/>
          <w:szCs w:val="24"/>
        </w:rPr>
        <w:t>.</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Establish a process for reissuing shared/group account credentials (if deployed) when individuals are removed from the group.</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Employ automated mechanisms to support the management of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disables temporary and emergency accounts after usage.</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Ensure that the information system automatically disables inactive accounts after </w:t>
      </w:r>
      <w:r w:rsidR="007C6528" w:rsidRPr="007C6528">
        <w:rPr>
          <w:rFonts w:ascii="Arial" w:hAnsi="Arial" w:cs="Arial"/>
          <w:color w:val="C00000"/>
          <w:szCs w:val="24"/>
        </w:rPr>
        <w:t>[entity defined frequency]</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audits account creation, modification, enabling, disabling, and removal actions, and notifies appropriate IT personnel.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ACCESS ENFORCEMENT</w:t>
      </w:r>
    </w:p>
    <w:p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3"/>
        </w:numPr>
        <w:rPr>
          <w:rFonts w:ascii="Arial" w:hAnsi="Arial" w:cs="Arial"/>
          <w:szCs w:val="24"/>
        </w:rPr>
      </w:pPr>
      <w:r w:rsidRPr="009437E8">
        <w:rPr>
          <w:rFonts w:ascii="Arial" w:hAnsi="Arial" w:cs="Arial"/>
          <w:szCs w:val="24"/>
        </w:rPr>
        <w:t>Ensure that the information system enforces approved authorizations for logical access to information and system resources in accordance with applicable access control policies.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INFORMATION FLOW ENFORCEMENT</w:t>
      </w:r>
    </w:p>
    <w:p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4"/>
        </w:numPr>
        <w:rPr>
          <w:rFonts w:ascii="Arial" w:hAnsi="Arial" w:cs="Arial"/>
          <w:szCs w:val="24"/>
        </w:rPr>
      </w:pPr>
      <w:r w:rsidRPr="009437E8">
        <w:rPr>
          <w:rFonts w:ascii="Arial" w:hAnsi="Arial" w:cs="Arial"/>
          <w:szCs w:val="24"/>
        </w:rPr>
        <w:t xml:space="preserve">Ensure that the information system enforces approved authorizations for controlling the flow of information within the system and between interconnected systems based on applicable policy.  </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SEPARATION OF DUTIES</w:t>
      </w:r>
    </w:p>
    <w:p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Separate duties of individuals as necessary, to prevent malevolent activity without collusion.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 xml:space="preserve">Document the separation of duties of individuals. </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Define information system access authorizations to support separation of duties.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LEAST PRIVILEGE</w:t>
      </w:r>
    </w:p>
    <w:p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Employ the principle of least privilege, allowing only authorized accesses for users (or processes acting on behalf of users) which are necessary to accomplish assigned tasks in accordance with organizational missions and business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Authorize explicitly access to hardware and software controlling access to systems and filtering rules for routers/firewalls, cryptographic key management information, configuration parameters for security services, and access control lists.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Require that users of information system accounts, or roles, with access to </w:t>
      </w:r>
      <w:r w:rsidR="007C6528" w:rsidRPr="007C6528">
        <w:rPr>
          <w:rFonts w:ascii="Arial" w:hAnsi="Arial" w:cs="Arial"/>
          <w:color w:val="C00000"/>
          <w:szCs w:val="24"/>
        </w:rPr>
        <w:t>[entity</w:t>
      </w:r>
      <w:r w:rsidRPr="007C6528">
        <w:rPr>
          <w:rFonts w:ascii="Arial" w:hAnsi="Arial" w:cs="Arial"/>
          <w:color w:val="C00000"/>
          <w:szCs w:val="24"/>
        </w:rPr>
        <w:t xml:space="preserve"> defined security functions or security-relevant information]</w:t>
      </w:r>
      <w:r w:rsidRPr="009437E8">
        <w:rPr>
          <w:rFonts w:ascii="Arial" w:hAnsi="Arial" w:cs="Arial"/>
          <w:szCs w:val="24"/>
        </w:rPr>
        <w:t>, use non-privileged accounts or roles, when accessing non-security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Restrict privileged accounts on the information system to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personnel or roles]</w:t>
      </w:r>
      <w:r w:rsidRPr="009437E8">
        <w:rPr>
          <w:rFonts w:ascii="Arial" w:hAnsi="Arial" w:cs="Arial"/>
          <w:szCs w:val="24"/>
        </w:rPr>
        <w:t>.</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Ensure that the information system audits the execution of privileged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Ensure that the information system prevents non-privileged users from executing privileged functions to include disabling, circumventing, or altering implemented security safeguards/countermeasures.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UNSUCCESSFUL LOGON ATTEMPTS</w:t>
      </w:r>
    </w:p>
    <w:p w:rsidR="001614FA" w:rsidRPr="009437E8" w:rsidRDefault="007C6528" w:rsidP="001614FA">
      <w:pPr>
        <w:pStyle w:val="ListParagraph"/>
        <w:rPr>
          <w:rFonts w:ascii="Arial" w:hAnsi="Arial" w:cs="Arial"/>
          <w:szCs w:val="24"/>
        </w:rPr>
      </w:pPr>
      <w:r>
        <w:rPr>
          <w:rFonts w:ascii="Arial" w:hAnsi="Arial" w:cs="Arial"/>
          <w:szCs w:val="24"/>
        </w:rPr>
        <w:t>IT Department</w:t>
      </w:r>
      <w:r w:rsidR="001614FA" w:rsidRPr="009437E8">
        <w:rPr>
          <w:rFonts w:ascii="Arial" w:hAnsi="Arial" w:cs="Arial"/>
          <w:szCs w:val="24"/>
        </w:rPr>
        <w:t xml:space="preserve"> shall ensure that the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7"/>
        </w:numPr>
        <w:ind w:left="1080"/>
        <w:rPr>
          <w:rFonts w:ascii="Arial" w:hAnsi="Arial" w:cs="Arial"/>
          <w:szCs w:val="24"/>
        </w:rPr>
      </w:pPr>
      <w:r w:rsidRPr="009437E8">
        <w:rPr>
          <w:rFonts w:ascii="Arial" w:hAnsi="Arial" w:cs="Arial"/>
          <w:szCs w:val="24"/>
        </w:rPr>
        <w:t xml:space="preserve">Enforces a limit of consecutive invalid logon attempts by a user during a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frequency]</w:t>
      </w:r>
      <w:r w:rsidRPr="007C6528">
        <w:rPr>
          <w:rFonts w:ascii="Arial" w:hAnsi="Arial" w:cs="Arial"/>
          <w:szCs w:val="24"/>
        </w:rPr>
        <w:t>.</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7"/>
        </w:numPr>
        <w:ind w:left="1080"/>
        <w:rPr>
          <w:rFonts w:ascii="Arial" w:hAnsi="Arial" w:cs="Arial"/>
          <w:szCs w:val="24"/>
        </w:rPr>
      </w:pPr>
      <w:r w:rsidRPr="009437E8">
        <w:rPr>
          <w:rFonts w:ascii="Arial" w:hAnsi="Arial" w:cs="Arial"/>
          <w:szCs w:val="24"/>
        </w:rPr>
        <w:t xml:space="preserve">Locks the account/node automatically for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frequency]</w:t>
      </w:r>
      <w:r w:rsidRPr="009437E8">
        <w:rPr>
          <w:rFonts w:ascii="Arial" w:hAnsi="Arial" w:cs="Arial"/>
          <w:szCs w:val="24"/>
        </w:rPr>
        <w:t xml:space="preserve"> or until released by an administrator when the maximum number of unsuccessful attempts is exceeded.</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SYSTEM USE NOTIFICATION</w:t>
      </w:r>
    </w:p>
    <w:p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 ensure that the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 xml:space="preserve">Displays to users an approved system </w:t>
      </w:r>
      <w:proofErr w:type="gramStart"/>
      <w:r w:rsidRPr="009437E8">
        <w:rPr>
          <w:rFonts w:ascii="Arial" w:hAnsi="Arial" w:cs="Arial"/>
          <w:szCs w:val="24"/>
        </w:rPr>
        <w:t>use</w:t>
      </w:r>
      <w:proofErr w:type="gramEnd"/>
      <w:r w:rsidRPr="009437E8">
        <w:rPr>
          <w:rFonts w:ascii="Arial" w:hAnsi="Arial" w:cs="Arial"/>
          <w:szCs w:val="24"/>
        </w:rPr>
        <w:t xml:space="preserve"> notification message or banner before granting access to the system that provides privacy and security </w:t>
      </w:r>
      <w:r w:rsidRPr="009437E8">
        <w:rPr>
          <w:rFonts w:ascii="Arial" w:hAnsi="Arial" w:cs="Arial"/>
          <w:szCs w:val="24"/>
        </w:rPr>
        <w:lastRenderedPageBreak/>
        <w:t>notices consistent with applicable state and federal laws, directives, policies, regulations, standards, and guidance and states informing that:</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 xml:space="preserve">Users are accessing a </w:t>
      </w:r>
      <w:r w:rsidR="007C6528" w:rsidRPr="007C6528">
        <w:rPr>
          <w:rFonts w:ascii="Arial" w:hAnsi="Arial" w:cs="Arial"/>
          <w:color w:val="C00000"/>
          <w:szCs w:val="24"/>
        </w:rPr>
        <w:t>[entity]</w:t>
      </w:r>
      <w:r w:rsidRPr="007C6528">
        <w:rPr>
          <w:rFonts w:ascii="Arial" w:hAnsi="Arial" w:cs="Arial"/>
          <w:color w:val="C00000"/>
          <w:szCs w:val="24"/>
        </w:rPr>
        <w:t xml:space="preserve"> </w:t>
      </w:r>
      <w:r w:rsidRPr="009437E8">
        <w:rPr>
          <w:rFonts w:ascii="Arial" w:hAnsi="Arial" w:cs="Arial"/>
          <w:szCs w:val="24"/>
        </w:rPr>
        <w:t>information system.</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Information system usage may be monitored, recorded, and subject to audit.</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Unauthorized use of the information system is prohibited and subject to criminal and civil penalties.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Use of the information system indicates consent to monitoring and recording.</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There are not rights to privacy.</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Retains the notification message or banner on the screen until users acknowledge the usage conditions and take explicit actions to log on to or further access the information system.</w:t>
      </w:r>
    </w:p>
    <w:p w:rsidR="001614FA" w:rsidRPr="009437E8" w:rsidRDefault="001614FA" w:rsidP="001614FA">
      <w:pPr>
        <w:pStyle w:val="ListParagraph"/>
        <w:ind w:left="1080"/>
        <w:rPr>
          <w:rFonts w:ascii="Arial" w:hAnsi="Arial" w:cs="Arial"/>
          <w:szCs w:val="24"/>
        </w:rPr>
      </w:pPr>
    </w:p>
    <w:p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 xml:space="preserve">For publicly accessible systems, </w:t>
      </w:r>
      <w:r w:rsidR="0064717B">
        <w:rPr>
          <w:rFonts w:ascii="Arial" w:hAnsi="Arial" w:cs="Arial"/>
          <w:szCs w:val="24"/>
        </w:rPr>
        <w:t xml:space="preserve">the </w:t>
      </w:r>
      <w:r w:rsidRPr="009437E8">
        <w:rPr>
          <w:rFonts w:ascii="Arial" w:hAnsi="Arial" w:cs="Arial"/>
          <w:szCs w:val="24"/>
        </w:rPr>
        <w:t>IT</w:t>
      </w:r>
      <w:r w:rsidR="0064717B">
        <w:rPr>
          <w:rFonts w:ascii="Arial" w:hAnsi="Arial" w:cs="Arial"/>
          <w:szCs w:val="24"/>
        </w:rPr>
        <w:t xml:space="preserve"> Department</w:t>
      </w:r>
      <w:r w:rsidRPr="009437E8">
        <w:rPr>
          <w:rFonts w:ascii="Arial" w:hAnsi="Arial" w:cs="Arial"/>
          <w:szCs w:val="24"/>
        </w:rPr>
        <w:t xml:space="preserve"> shall ensure that the information system:</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 xml:space="preserve">Displays system use information </w:t>
      </w:r>
      <w:r w:rsidR="0064717B" w:rsidRPr="0064717B">
        <w:rPr>
          <w:rFonts w:ascii="Arial" w:hAnsi="Arial" w:cs="Arial"/>
          <w:color w:val="C00000"/>
          <w:szCs w:val="24"/>
        </w:rPr>
        <w:t>[entity</w:t>
      </w:r>
      <w:r w:rsidRPr="0064717B">
        <w:rPr>
          <w:rFonts w:ascii="Arial" w:hAnsi="Arial" w:cs="Arial"/>
          <w:color w:val="C00000"/>
          <w:szCs w:val="24"/>
        </w:rPr>
        <w:t xml:space="preserve"> defined conditions]</w:t>
      </w:r>
      <w:r w:rsidRPr="009437E8">
        <w:rPr>
          <w:rFonts w:ascii="Arial" w:hAnsi="Arial" w:cs="Arial"/>
          <w:szCs w:val="24"/>
        </w:rPr>
        <w:t>, before granting further access.</w:t>
      </w:r>
    </w:p>
    <w:p w:rsidR="001614FA" w:rsidRPr="009437E8" w:rsidRDefault="001614FA" w:rsidP="001614FA">
      <w:pPr>
        <w:ind w:left="1440"/>
        <w:rPr>
          <w:rFonts w:ascii="Arial" w:hAnsi="Arial" w:cs="Arial"/>
          <w:sz w:val="24"/>
          <w:szCs w:val="24"/>
        </w:rPr>
      </w:pPr>
    </w:p>
    <w:p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Displays references, if any, to monitoring, recording, or auditing that are consistent with privacy accommodations for such systems that generally prohibit those activities.</w:t>
      </w:r>
    </w:p>
    <w:p w:rsidR="001614FA" w:rsidRPr="009437E8" w:rsidRDefault="001614FA" w:rsidP="001614FA">
      <w:pPr>
        <w:ind w:left="1440"/>
        <w:rPr>
          <w:rFonts w:ascii="Arial" w:hAnsi="Arial" w:cs="Arial"/>
          <w:sz w:val="24"/>
          <w:szCs w:val="24"/>
        </w:rPr>
      </w:pPr>
    </w:p>
    <w:p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Includes a description of the authorized uses of the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SESSION LOCK</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 ensure that the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 xml:space="preserve">Prevent further access to the system by initiating a session lock after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frequency]</w:t>
      </w:r>
      <w:r w:rsidRPr="009437E8">
        <w:rPr>
          <w:rFonts w:ascii="Arial" w:hAnsi="Arial" w:cs="Arial"/>
          <w:szCs w:val="24"/>
        </w:rPr>
        <w:t xml:space="preserve"> of inactivity or upon receiving a request from a user.</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Retain the session lock until the user reestablishes access using established identification and authentication procedures.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Conceal, via the session lock, information previously visible on the display with a publicly viewable image.</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SESSION TERMINATION</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2"/>
        </w:numPr>
        <w:rPr>
          <w:rFonts w:ascii="Arial" w:hAnsi="Arial" w:cs="Arial"/>
          <w:szCs w:val="24"/>
        </w:rPr>
      </w:pPr>
      <w:r w:rsidRPr="009437E8">
        <w:rPr>
          <w:rFonts w:ascii="Arial" w:hAnsi="Arial" w:cs="Arial"/>
          <w:szCs w:val="24"/>
        </w:rPr>
        <w:t xml:space="preserve">Ensure that the information system automatically terminates a user session after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frequency]</w:t>
      </w:r>
      <w:r w:rsidRPr="0064717B">
        <w:rPr>
          <w:rFonts w:ascii="Arial" w:hAnsi="Arial" w:cs="Arial"/>
          <w:szCs w:val="24"/>
        </w:rPr>
        <w:t>.</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PERMITTED ACTIONS WITHOUT IDENTIFICATION OR AUTHENTICATION</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3"/>
        </w:numPr>
        <w:ind w:left="1080"/>
        <w:rPr>
          <w:rFonts w:ascii="Arial" w:hAnsi="Arial" w:cs="Arial"/>
          <w:szCs w:val="24"/>
        </w:rPr>
      </w:pPr>
      <w:r w:rsidRPr="009437E8">
        <w:rPr>
          <w:rFonts w:ascii="Arial" w:hAnsi="Arial" w:cs="Arial"/>
          <w:szCs w:val="24"/>
        </w:rPr>
        <w:t>Identify user actions that can be performed on the information system without identification or authentication consistent with organizational missions and business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3"/>
        </w:numPr>
        <w:ind w:left="1080"/>
        <w:rPr>
          <w:rFonts w:ascii="Arial" w:hAnsi="Arial" w:cs="Arial"/>
          <w:szCs w:val="24"/>
        </w:rPr>
      </w:pPr>
      <w:r w:rsidRPr="009437E8">
        <w:rPr>
          <w:rFonts w:ascii="Arial" w:hAnsi="Arial" w:cs="Arial"/>
          <w:szCs w:val="24"/>
        </w:rPr>
        <w:t>Document and provide supporting rationale in the security plan for the information system, user actions not requiring identification or authentication.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REMOTE ACCESS</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Establish and document usage restrictions, configuration/connection requirements, and implementation guidance for each type of remote access allowed.</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Authorize remote access to the information system prior to allowing such connections.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Ensure that the information system monitors and controls remote access methods.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Ensure that the information system implements cryptographic mechanisms to protect the confidentiality and integrity of remote access sessions.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 xml:space="preserve">Ensure that the information system routes all remote accesses through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number]</w:t>
      </w:r>
      <w:r w:rsidRPr="009437E8">
        <w:rPr>
          <w:rFonts w:ascii="Arial" w:hAnsi="Arial" w:cs="Arial"/>
          <w:szCs w:val="24"/>
        </w:rPr>
        <w:t xml:space="preserve"> managed network access control points to reduce the risk for external attacks.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Authorize the execution of privileged commands and access to security-relevant information</w:t>
      </w:r>
      <w:r w:rsidRPr="009437E8" w:rsidDel="00362FD3">
        <w:rPr>
          <w:rFonts w:ascii="Arial" w:hAnsi="Arial" w:cs="Arial"/>
          <w:szCs w:val="24"/>
        </w:rPr>
        <w:t xml:space="preserve"> </w:t>
      </w:r>
      <w:r w:rsidRPr="009437E8">
        <w:rPr>
          <w:rFonts w:ascii="Arial" w:hAnsi="Arial" w:cs="Arial"/>
          <w:szCs w:val="24"/>
        </w:rPr>
        <w:t xml:space="preserve">via remote access only for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needs]</w:t>
      </w:r>
      <w:r w:rsidRPr="0064717B">
        <w:rPr>
          <w:rFonts w:ascii="Arial" w:hAnsi="Arial" w:cs="Arial"/>
          <w:szCs w:val="24"/>
        </w:rPr>
        <w:t>.</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Document the rationale for such access in the security plan for the information system.</w:t>
      </w:r>
    </w:p>
    <w:p w:rsidR="001614FA" w:rsidRPr="009437E8" w:rsidRDefault="001614FA" w:rsidP="001614FA">
      <w:pPr>
        <w:pStyle w:val="ListParagraph"/>
        <w:rPr>
          <w:rFonts w:ascii="Arial" w:hAnsi="Arial" w:cs="Arial"/>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WIRELESS ACCESS</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Establish usage restrictions, configuration/connection requirements, and implementation guidance for wireless access.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lastRenderedPageBreak/>
        <w:t>Authorize wireless access to the information system prior to allowing such connections.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Ensure that the information system protects wireless access to the system using authentication of users and devices and encryption.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ACCESS CONTROL FOR MOBILE DEVICES</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Establish usage restrictions, configuration requirements, connection requirements, and implementation guidance for organization-controlled mobile devices.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Authorize the connection of mobile devices to organizational information systems.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Employ full-device encryption or container encryption to protect the confidentiality and integrity of information on approved devices.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USE OF EXTERNAL INFORMATION SYSTEMS</w:t>
      </w:r>
    </w:p>
    <w:p w:rsidR="001614FA" w:rsidRPr="009437E8" w:rsidRDefault="007806E1"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7"/>
        </w:numPr>
        <w:rPr>
          <w:rFonts w:ascii="Arial" w:hAnsi="Arial" w:cs="Arial"/>
          <w:szCs w:val="24"/>
        </w:rPr>
      </w:pPr>
      <w:r w:rsidRPr="009437E8">
        <w:rPr>
          <w:rFonts w:ascii="Arial" w:hAnsi="Arial" w:cs="Arial"/>
          <w:szCs w:val="24"/>
        </w:rPr>
        <w:t>Establish terms and conditions, consistent with any trust relationships established with other organizations owning, operating, and/or maintaining external information systems, allowing authorized individuals to:</w:t>
      </w:r>
    </w:p>
    <w:p w:rsidR="001614FA" w:rsidRPr="009437E8" w:rsidRDefault="001614FA" w:rsidP="001614FA">
      <w:pPr>
        <w:pStyle w:val="ListParagraph"/>
        <w:ind w:left="1440"/>
        <w:rPr>
          <w:rFonts w:ascii="Arial" w:hAnsi="Arial" w:cs="Arial"/>
          <w:szCs w:val="24"/>
        </w:rPr>
      </w:pPr>
    </w:p>
    <w:p w:rsidR="001614FA" w:rsidRPr="009437E8" w:rsidRDefault="001614FA" w:rsidP="001614FA">
      <w:pPr>
        <w:pStyle w:val="ListParagraph"/>
        <w:numPr>
          <w:ilvl w:val="0"/>
          <w:numId w:val="18"/>
        </w:numPr>
        <w:ind w:left="1800"/>
        <w:rPr>
          <w:rFonts w:ascii="Arial" w:hAnsi="Arial" w:cs="Arial"/>
          <w:szCs w:val="24"/>
        </w:rPr>
      </w:pPr>
      <w:r w:rsidRPr="009437E8">
        <w:rPr>
          <w:rFonts w:ascii="Arial" w:hAnsi="Arial" w:cs="Arial"/>
          <w:szCs w:val="24"/>
        </w:rPr>
        <w:t>Access the information system from external information systems.</w:t>
      </w:r>
    </w:p>
    <w:p w:rsidR="001614FA" w:rsidRPr="009437E8" w:rsidRDefault="001614FA" w:rsidP="001614FA">
      <w:pPr>
        <w:pStyle w:val="ListParagraph"/>
        <w:ind w:left="1800"/>
        <w:rPr>
          <w:rFonts w:ascii="Arial" w:hAnsi="Arial" w:cs="Arial"/>
          <w:szCs w:val="24"/>
        </w:rPr>
      </w:pPr>
    </w:p>
    <w:p w:rsidR="001614FA" w:rsidRPr="009437E8" w:rsidRDefault="001614FA" w:rsidP="001614FA">
      <w:pPr>
        <w:pStyle w:val="ListParagraph"/>
        <w:numPr>
          <w:ilvl w:val="0"/>
          <w:numId w:val="18"/>
        </w:numPr>
        <w:ind w:left="1800"/>
        <w:rPr>
          <w:rFonts w:ascii="Arial" w:hAnsi="Arial" w:cs="Arial"/>
          <w:szCs w:val="24"/>
        </w:rPr>
      </w:pPr>
      <w:r w:rsidRPr="009437E8">
        <w:rPr>
          <w:rFonts w:ascii="Arial" w:hAnsi="Arial" w:cs="Arial"/>
          <w:szCs w:val="24"/>
        </w:rPr>
        <w:t>Process, store, or transmit organization-controlled information using external information systems.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7"/>
        </w:numPr>
        <w:rPr>
          <w:rFonts w:ascii="Arial" w:hAnsi="Arial" w:cs="Arial"/>
          <w:szCs w:val="24"/>
        </w:rPr>
      </w:pPr>
      <w:r w:rsidRPr="009437E8">
        <w:rPr>
          <w:rFonts w:ascii="Arial" w:hAnsi="Arial" w:cs="Arial"/>
          <w:szCs w:val="24"/>
        </w:rPr>
        <w:t>Permit authorized individuals to use an external information system to access the information system or to process, store, or transmit organization-controlled information only when the organization: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9"/>
        </w:numPr>
        <w:ind w:left="1800"/>
        <w:rPr>
          <w:rFonts w:ascii="Arial" w:hAnsi="Arial" w:cs="Arial"/>
          <w:szCs w:val="24"/>
        </w:rPr>
      </w:pPr>
      <w:r w:rsidRPr="009437E8">
        <w:rPr>
          <w:rFonts w:ascii="Arial" w:hAnsi="Arial" w:cs="Arial"/>
          <w:szCs w:val="24"/>
        </w:rPr>
        <w:t>Verifies the implementation of required security controls on the external system as specified in the organization’s information security policy and security plan.</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19"/>
        </w:numPr>
        <w:ind w:left="1800"/>
        <w:rPr>
          <w:rFonts w:ascii="Arial" w:hAnsi="Arial" w:cs="Arial"/>
          <w:szCs w:val="24"/>
        </w:rPr>
      </w:pPr>
      <w:r w:rsidRPr="009437E8">
        <w:rPr>
          <w:rFonts w:ascii="Arial" w:hAnsi="Arial" w:cs="Arial"/>
          <w:szCs w:val="24"/>
        </w:rPr>
        <w:t>Retains approved information system connection or processing agreements with the organizational entity hosting the external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INFORMATION SHARING</w:t>
      </w:r>
    </w:p>
    <w:p w:rsidR="001614FA" w:rsidRPr="009437E8" w:rsidRDefault="00FF0636"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1"/>
          <w:numId w:val="20"/>
        </w:numPr>
        <w:ind w:left="1080"/>
        <w:rPr>
          <w:rFonts w:ascii="Arial" w:hAnsi="Arial" w:cs="Arial"/>
          <w:szCs w:val="24"/>
        </w:rPr>
      </w:pPr>
      <w:r w:rsidRPr="009437E8">
        <w:rPr>
          <w:rFonts w:ascii="Arial" w:hAnsi="Arial" w:cs="Arial"/>
          <w:szCs w:val="24"/>
        </w:rPr>
        <w:lastRenderedPageBreak/>
        <w:t xml:space="preserve">Facilitate information sharing by enabling authorized users to determine whether access authorizations assigned to the sharing partner match the access restrictions on the information for </w:t>
      </w:r>
      <w:r w:rsidRPr="00FF0636">
        <w:rPr>
          <w:rFonts w:ascii="Arial" w:hAnsi="Arial" w:cs="Arial"/>
          <w:color w:val="C00000"/>
          <w:szCs w:val="24"/>
        </w:rPr>
        <w:t>[</w:t>
      </w:r>
      <w:r w:rsidR="00FF0636" w:rsidRPr="00FF0636">
        <w:rPr>
          <w:rFonts w:ascii="Arial" w:hAnsi="Arial" w:cs="Arial"/>
          <w:color w:val="C00000"/>
          <w:szCs w:val="24"/>
        </w:rPr>
        <w:t>entity</w:t>
      </w:r>
      <w:r w:rsidRPr="00FF0636">
        <w:rPr>
          <w:rFonts w:ascii="Arial" w:hAnsi="Arial" w:cs="Arial"/>
          <w:color w:val="C00000"/>
          <w:szCs w:val="24"/>
        </w:rPr>
        <w:t xml:space="preserve"> defined information sharing circumstances where user discretion is required]</w:t>
      </w:r>
      <w:r w:rsidRPr="00FF0636">
        <w:rPr>
          <w:rFonts w:ascii="Arial" w:hAnsi="Arial" w:cs="Arial"/>
          <w:szCs w:val="24"/>
        </w:rPr>
        <w:t>.</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1"/>
          <w:numId w:val="20"/>
        </w:numPr>
        <w:ind w:left="1080"/>
        <w:rPr>
          <w:rFonts w:ascii="Arial" w:hAnsi="Arial" w:cs="Arial"/>
          <w:szCs w:val="24"/>
        </w:rPr>
      </w:pPr>
      <w:r w:rsidRPr="009437E8">
        <w:rPr>
          <w:rFonts w:ascii="Arial" w:hAnsi="Arial" w:cs="Arial"/>
          <w:szCs w:val="24"/>
        </w:rPr>
        <w:t xml:space="preserve">Employ </w:t>
      </w:r>
      <w:r w:rsidRPr="00FF0636">
        <w:rPr>
          <w:rFonts w:ascii="Arial" w:hAnsi="Arial" w:cs="Arial"/>
          <w:color w:val="C00000"/>
          <w:szCs w:val="24"/>
        </w:rPr>
        <w:t>[</w:t>
      </w:r>
      <w:r w:rsidR="00FF0636" w:rsidRPr="00FF0636">
        <w:rPr>
          <w:rFonts w:ascii="Arial" w:hAnsi="Arial" w:cs="Arial"/>
          <w:color w:val="C00000"/>
          <w:szCs w:val="24"/>
        </w:rPr>
        <w:t>entity</w:t>
      </w:r>
      <w:r w:rsidRPr="00FF0636">
        <w:rPr>
          <w:rFonts w:ascii="Arial" w:hAnsi="Arial" w:cs="Arial"/>
          <w:color w:val="C00000"/>
          <w:szCs w:val="24"/>
        </w:rPr>
        <w:t xml:space="preserve"> defined automated mechanisms or manual processes] </w:t>
      </w:r>
      <w:r w:rsidRPr="009437E8">
        <w:rPr>
          <w:rFonts w:ascii="Arial" w:hAnsi="Arial" w:cs="Arial"/>
          <w:szCs w:val="24"/>
        </w:rPr>
        <w:t>to assist users in making information sharing/collaboration decisions.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PUBLICLY ACCESSIBLE CONTENT</w:t>
      </w:r>
    </w:p>
    <w:p w:rsidR="001614FA" w:rsidRPr="009437E8" w:rsidRDefault="00FF0636" w:rsidP="001614FA">
      <w:pPr>
        <w:ind w:left="720"/>
        <w:rPr>
          <w:rFonts w:ascii="Arial" w:hAnsi="Arial" w:cs="Arial"/>
          <w:sz w:val="24"/>
          <w:szCs w:val="24"/>
        </w:rPr>
      </w:pPr>
      <w:r>
        <w:rPr>
          <w:rFonts w:ascii="Arial" w:hAnsi="Arial" w:cs="Arial"/>
          <w:sz w:val="24"/>
          <w:szCs w:val="24"/>
        </w:rPr>
        <w:t xml:space="preserve">IT Department </w:t>
      </w:r>
      <w:r w:rsidR="001614FA" w:rsidRPr="009437E8" w:rsidDel="00B12CD2">
        <w:rPr>
          <w:rFonts w:ascii="Arial" w:hAnsi="Arial" w:cs="Arial"/>
          <w:sz w:val="24"/>
          <w:szCs w:val="24"/>
        </w:rPr>
        <w:t>shall: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Designate individuals authorized to post information onto a publicly accessible information system.</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Train authorized individuals to ensure that publicly accessible information does not contain nonpublic information.</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Review the proposed content of information prior to posting onto the publicly accessible information system to ensure that nonpublic information is not included.</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 xml:space="preserve">Review the content on the publicly accessible information system for nonpublic information </w:t>
      </w:r>
      <w:r w:rsidR="00FF0636" w:rsidRPr="00FF0636">
        <w:rPr>
          <w:rFonts w:ascii="Arial" w:hAnsi="Arial" w:cs="Arial"/>
          <w:color w:val="C00000"/>
          <w:szCs w:val="24"/>
        </w:rPr>
        <w:t>[entity</w:t>
      </w:r>
      <w:r w:rsidRPr="00FF0636">
        <w:rPr>
          <w:rFonts w:ascii="Arial" w:hAnsi="Arial" w:cs="Arial"/>
          <w:color w:val="C00000"/>
          <w:szCs w:val="24"/>
        </w:rPr>
        <w:t xml:space="preserve"> defined frequency]</w:t>
      </w:r>
      <w:r w:rsidRPr="009437E8">
        <w:rPr>
          <w:rFonts w:ascii="Arial" w:hAnsi="Arial" w:cs="Arial"/>
          <w:szCs w:val="24"/>
        </w:rPr>
        <w:t xml:space="preserve"> and removes such information, if discovered.</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COMPLIANCE</w:t>
      </w:r>
    </w:p>
    <w:p w:rsidR="001614FA" w:rsidRPr="009437E8" w:rsidRDefault="001614FA" w:rsidP="001614FA">
      <w:pPr>
        <w:rPr>
          <w:rFonts w:ascii="Arial" w:hAnsi="Arial" w:cs="Arial"/>
          <w:sz w:val="24"/>
          <w:szCs w:val="24"/>
        </w:rPr>
      </w:pPr>
      <w:r w:rsidRPr="009437E8">
        <w:rPr>
          <w:rFonts w:ascii="Arial" w:hAnsi="Arial" w:cs="Arial"/>
          <w:sz w:val="24"/>
          <w:szCs w:val="24"/>
        </w:rPr>
        <w:t>_______________________________________________________________</w:t>
      </w:r>
    </w:p>
    <w:p w:rsidR="001614FA" w:rsidRPr="009437E8" w:rsidRDefault="00FF0636" w:rsidP="001614FA">
      <w:pPr>
        <w:rPr>
          <w:rFonts w:ascii="Arial" w:hAnsi="Arial" w:cs="Arial"/>
          <w:sz w:val="24"/>
          <w:szCs w:val="24"/>
        </w:rPr>
      </w:pPr>
      <w:r>
        <w:rPr>
          <w:rFonts w:ascii="Arial" w:hAnsi="Arial" w:cs="Arial"/>
          <w:sz w:val="24"/>
          <w:szCs w:val="24"/>
        </w:rPr>
        <w:t>E</w:t>
      </w:r>
      <w:r w:rsidR="001614FA" w:rsidRPr="009437E8">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POLICY EXCEPTIONS</w:t>
      </w:r>
    </w:p>
    <w:p w:rsidR="001614FA" w:rsidRPr="009437E8" w:rsidRDefault="001614FA" w:rsidP="001614FA">
      <w:pPr>
        <w:rPr>
          <w:rFonts w:ascii="Arial" w:hAnsi="Arial" w:cs="Arial"/>
          <w:sz w:val="24"/>
          <w:szCs w:val="24"/>
        </w:rPr>
      </w:pPr>
      <w:r w:rsidRPr="009437E8">
        <w:rPr>
          <w:rFonts w:ascii="Arial" w:hAnsi="Arial" w:cs="Arial"/>
          <w:sz w:val="24"/>
          <w:szCs w:val="24"/>
        </w:rP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F0636">
        <w:rPr>
          <w:rFonts w:ascii="Arial" w:hAnsi="Arial" w:cs="Arial"/>
          <w:sz w:val="24"/>
          <w:szCs w:val="24"/>
        </w:rPr>
        <w:t>IT</w:t>
      </w:r>
      <w:r w:rsidRPr="009437E8">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011F01">
        <w:rPr>
          <w:rFonts w:ascii="Arial" w:hAnsi="Arial" w:cs="Arial"/>
          <w:sz w:val="24"/>
          <w:szCs w:val="24"/>
        </w:rPr>
        <w:t>d</w:t>
      </w:r>
      <w:r w:rsidRPr="009437E8">
        <w:rPr>
          <w:rFonts w:ascii="Arial" w:hAnsi="Arial" w:cs="Arial"/>
          <w:sz w:val="24"/>
          <w:szCs w:val="24"/>
        </w:rPr>
        <w:t>epartment.</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p>
    <w:p w:rsidR="001614FA" w:rsidRPr="009437E8" w:rsidRDefault="001614FA" w:rsidP="001614FA">
      <w:pPr>
        <w:pStyle w:val="Titleheading"/>
        <w:jc w:val="left"/>
        <w:rPr>
          <w:rFonts w:cs="Arial"/>
          <w:b w:val="0"/>
          <w:szCs w:val="24"/>
        </w:rPr>
      </w:pPr>
      <w:r w:rsidRPr="009437E8">
        <w:rPr>
          <w:rFonts w:cs="Arial"/>
          <w:b w:val="0"/>
          <w:szCs w:val="24"/>
        </w:rPr>
        <w:lastRenderedPageBreak/>
        <w:t>RESPONSIBLE DEPARTMENT</w:t>
      </w:r>
      <w:r w:rsidRPr="009437E8">
        <w:rPr>
          <w:rFonts w:cs="Arial"/>
          <w:b w:val="0"/>
          <w:szCs w:val="24"/>
        </w:rPr>
        <w:br/>
        <w:t>_______________________________________________________________</w:t>
      </w:r>
    </w:p>
    <w:p w:rsidR="001614FA" w:rsidRPr="009437E8" w:rsidRDefault="001614FA" w:rsidP="001614FA">
      <w:pPr>
        <w:pStyle w:val="Titleheading"/>
        <w:jc w:val="left"/>
        <w:rPr>
          <w:rFonts w:cs="Arial"/>
          <w:b w:val="0"/>
          <w:szCs w:val="24"/>
        </w:rPr>
      </w:pPr>
      <w:r w:rsidRPr="009437E8">
        <w:rPr>
          <w:rFonts w:cs="Arial"/>
          <w:b w:val="0"/>
          <w:szCs w:val="24"/>
        </w:rPr>
        <w:t>Chief Information Office and Information System Owners</w:t>
      </w:r>
    </w:p>
    <w:p w:rsidR="001614FA" w:rsidRPr="009437E8" w:rsidRDefault="001614FA" w:rsidP="001614FA">
      <w:pPr>
        <w:pStyle w:val="Titleheading"/>
        <w:rPr>
          <w:rFonts w:cs="Arial"/>
          <w:b w:val="0"/>
          <w:szCs w:val="24"/>
        </w:rPr>
      </w:pPr>
    </w:p>
    <w:p w:rsidR="001614FA" w:rsidRPr="009437E8" w:rsidRDefault="001614FA" w:rsidP="001614FA">
      <w:pPr>
        <w:pStyle w:val="Titleheading"/>
        <w:jc w:val="left"/>
        <w:rPr>
          <w:rFonts w:cs="Arial"/>
          <w:b w:val="0"/>
          <w:szCs w:val="24"/>
        </w:rPr>
      </w:pPr>
    </w:p>
    <w:p w:rsidR="001614FA" w:rsidRPr="009437E8" w:rsidRDefault="001614FA" w:rsidP="001614FA">
      <w:pPr>
        <w:pStyle w:val="Titleheading"/>
        <w:jc w:val="left"/>
        <w:rPr>
          <w:rFonts w:cs="Arial"/>
          <w:b w:val="0"/>
          <w:szCs w:val="24"/>
        </w:rPr>
      </w:pPr>
      <w:r w:rsidRPr="009437E8">
        <w:rPr>
          <w:rFonts w:cs="Arial"/>
          <w:b w:val="0"/>
          <w:szCs w:val="24"/>
        </w:rPr>
        <w:t>DATE ISSUED/DATE REVIEWED</w:t>
      </w:r>
      <w:r w:rsidRPr="009437E8">
        <w:rPr>
          <w:rFonts w:cs="Arial"/>
          <w:b w:val="0"/>
          <w:szCs w:val="24"/>
        </w:rPr>
        <w:br/>
        <w:t>_______________________________________________________________</w:t>
      </w:r>
    </w:p>
    <w:p w:rsidR="001614FA" w:rsidRPr="009437E8" w:rsidRDefault="001614FA" w:rsidP="001614FA">
      <w:pPr>
        <w:pStyle w:val="Titleheading"/>
        <w:jc w:val="left"/>
        <w:rPr>
          <w:rFonts w:cs="Arial"/>
          <w:b w:val="0"/>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1614FA" w:rsidRPr="009437E8"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MM/DD/YYYY</w:t>
            </w:r>
          </w:p>
        </w:tc>
      </w:tr>
      <w:tr w:rsidR="001614FA" w:rsidRPr="009437E8"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MM/DD/YYYY</w:t>
            </w:r>
          </w:p>
        </w:tc>
      </w:tr>
    </w:tbl>
    <w:p w:rsidR="001614FA" w:rsidRDefault="001614FA"/>
    <w:sectPr w:rsidR="0016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72C"/>
    <w:multiLevelType w:val="hybridMultilevel"/>
    <w:tmpl w:val="4CCE02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B60B9"/>
    <w:multiLevelType w:val="hybridMultilevel"/>
    <w:tmpl w:val="E460F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B15"/>
    <w:multiLevelType w:val="hybridMultilevel"/>
    <w:tmpl w:val="74462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D04E22"/>
    <w:multiLevelType w:val="hybridMultilevel"/>
    <w:tmpl w:val="71B23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C5885"/>
    <w:multiLevelType w:val="hybridMultilevel"/>
    <w:tmpl w:val="E33C1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B0E91"/>
    <w:multiLevelType w:val="hybridMultilevel"/>
    <w:tmpl w:val="97D65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A62C9"/>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26F90"/>
    <w:multiLevelType w:val="hybridMultilevel"/>
    <w:tmpl w:val="5A6691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D71CCA"/>
    <w:multiLevelType w:val="hybridMultilevel"/>
    <w:tmpl w:val="66F8A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6804BA"/>
    <w:multiLevelType w:val="hybridMultilevel"/>
    <w:tmpl w:val="0A1AD4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11DB"/>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65877"/>
    <w:multiLevelType w:val="hybridMultilevel"/>
    <w:tmpl w:val="4914E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6E7E"/>
    <w:multiLevelType w:val="hybridMultilevel"/>
    <w:tmpl w:val="6E52C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261F73"/>
    <w:multiLevelType w:val="hybridMultilevel"/>
    <w:tmpl w:val="61BE2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37F53"/>
    <w:multiLevelType w:val="hybridMultilevel"/>
    <w:tmpl w:val="BFFEF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265EDA"/>
    <w:multiLevelType w:val="hybridMultilevel"/>
    <w:tmpl w:val="F528A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511D7"/>
    <w:multiLevelType w:val="hybridMultilevel"/>
    <w:tmpl w:val="358A6F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02C35F2"/>
    <w:multiLevelType w:val="hybridMultilevel"/>
    <w:tmpl w:val="69F2FA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01805C7"/>
    <w:multiLevelType w:val="hybridMultilevel"/>
    <w:tmpl w:val="AE4E5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871DD1"/>
    <w:multiLevelType w:val="hybridMultilevel"/>
    <w:tmpl w:val="223CD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8860A2"/>
    <w:multiLevelType w:val="hybridMultilevel"/>
    <w:tmpl w:val="C772EC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6"/>
  </w:num>
  <w:num w:numId="4">
    <w:abstractNumId w:val="10"/>
  </w:num>
  <w:num w:numId="5">
    <w:abstractNumId w:val="9"/>
  </w:num>
  <w:num w:numId="6">
    <w:abstractNumId w:val="2"/>
  </w:num>
  <w:num w:numId="7">
    <w:abstractNumId w:val="18"/>
  </w:num>
  <w:num w:numId="8">
    <w:abstractNumId w:val="5"/>
  </w:num>
  <w:num w:numId="9">
    <w:abstractNumId w:val="7"/>
  </w:num>
  <w:num w:numId="10">
    <w:abstractNumId w:val="19"/>
  </w:num>
  <w:num w:numId="11">
    <w:abstractNumId w:val="11"/>
  </w:num>
  <w:num w:numId="12">
    <w:abstractNumId w:val="20"/>
  </w:num>
  <w:num w:numId="13">
    <w:abstractNumId w:val="13"/>
  </w:num>
  <w:num w:numId="14">
    <w:abstractNumId w:val="12"/>
  </w:num>
  <w:num w:numId="15">
    <w:abstractNumId w:val="3"/>
  </w:num>
  <w:num w:numId="16">
    <w:abstractNumId w:val="8"/>
  </w:num>
  <w:num w:numId="17">
    <w:abstractNumId w:val="0"/>
  </w:num>
  <w:num w:numId="18">
    <w:abstractNumId w:val="16"/>
  </w:num>
  <w:num w:numId="19">
    <w:abstractNumId w:val="1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A"/>
    <w:rsid w:val="00011F01"/>
    <w:rsid w:val="00120D50"/>
    <w:rsid w:val="001614FA"/>
    <w:rsid w:val="001851CB"/>
    <w:rsid w:val="0053417D"/>
    <w:rsid w:val="00557DF6"/>
    <w:rsid w:val="0064717B"/>
    <w:rsid w:val="007806E1"/>
    <w:rsid w:val="007C6528"/>
    <w:rsid w:val="008469CF"/>
    <w:rsid w:val="00933883"/>
    <w:rsid w:val="00A64334"/>
    <w:rsid w:val="00AF0B55"/>
    <w:rsid w:val="00CD590D"/>
    <w:rsid w:val="00E9207F"/>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9D2E"/>
  <w15:chartTrackingRefBased/>
  <w15:docId w15:val="{073D985B-60BC-4C4D-917C-20E9E96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4F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FA"/>
    <w:pPr>
      <w:ind w:left="720"/>
      <w:contextualSpacing/>
    </w:pPr>
    <w:rPr>
      <w:color w:val="auto"/>
      <w:sz w:val="24"/>
      <w:szCs w:val="22"/>
    </w:rPr>
  </w:style>
  <w:style w:type="paragraph" w:customStyle="1" w:styleId="Titleheading">
    <w:name w:val="Titleheading"/>
    <w:basedOn w:val="Title"/>
    <w:rsid w:val="001614FA"/>
    <w:pPr>
      <w:contextualSpacing w:val="0"/>
      <w:jc w:val="center"/>
    </w:pPr>
    <w:rPr>
      <w:rFonts w:ascii="Arial" w:eastAsia="Times New Roman" w:hAnsi="Arial" w:cs="Times New Roman"/>
      <w:b/>
      <w:spacing w:val="0"/>
      <w:kern w:val="0"/>
      <w:sz w:val="24"/>
      <w:szCs w:val="20"/>
    </w:rPr>
  </w:style>
  <w:style w:type="character" w:styleId="Strong">
    <w:name w:val="Strong"/>
    <w:basedOn w:val="DefaultParagraphFont"/>
    <w:qFormat/>
    <w:rsid w:val="001614FA"/>
    <w:rPr>
      <w:b/>
      <w:bCs/>
    </w:rPr>
  </w:style>
  <w:style w:type="paragraph" w:styleId="Title">
    <w:name w:val="Title"/>
    <w:basedOn w:val="Normal"/>
    <w:next w:val="Normal"/>
    <w:link w:val="TitleChar"/>
    <w:uiPriority w:val="10"/>
    <w:qFormat/>
    <w:rsid w:val="001614F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14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9</cp:revision>
  <dcterms:created xsi:type="dcterms:W3CDTF">2019-09-10T13:31:00Z</dcterms:created>
  <dcterms:modified xsi:type="dcterms:W3CDTF">2020-06-15T17:02:00Z</dcterms:modified>
</cp:coreProperties>
</file>