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5238"/>
      </w:tblGrid>
      <w:tr w:rsidR="00086B26" w14:paraId="6837E902" w14:textId="77777777" w:rsidTr="00086B26">
        <w:tc>
          <w:tcPr>
            <w:tcW w:w="9576" w:type="dxa"/>
            <w:gridSpan w:val="2"/>
            <w:shd w:val="clear" w:color="auto" w:fill="800000"/>
          </w:tcPr>
          <w:p w14:paraId="58E9634C" w14:textId="1787C761" w:rsidR="00086B26" w:rsidRPr="005304C9" w:rsidRDefault="00395AB1" w:rsidP="00086B26">
            <w:pPr>
              <w:jc w:val="right"/>
              <w:rPr>
                <w:rFonts w:asciiTheme="majorHAnsi" w:hAnsiTheme="majorHAnsi"/>
                <w:sz w:val="20"/>
              </w:rPr>
            </w:pPr>
            <w:bookmarkStart w:id="0" w:name="_GoBack"/>
            <w:bookmarkEnd w:id="0"/>
            <w:r>
              <w:rPr>
                <w:rFonts w:asciiTheme="majorHAnsi" w:hAnsiTheme="majorHAnsi"/>
                <w:sz w:val="20"/>
              </w:rPr>
              <w:t>June</w:t>
            </w:r>
            <w:r w:rsidR="00086B26" w:rsidRPr="005304C9">
              <w:rPr>
                <w:rFonts w:asciiTheme="majorHAnsi" w:hAnsiTheme="majorHAnsi"/>
                <w:sz w:val="20"/>
              </w:rPr>
              <w:t xml:space="preserve"> 2016</w:t>
            </w:r>
          </w:p>
          <w:p w14:paraId="0C934DB4" w14:textId="706BA36A" w:rsidR="00086B26" w:rsidRPr="005304C9" w:rsidRDefault="00374F64" w:rsidP="00086B26">
            <w:pPr>
              <w:jc w:val="right"/>
              <w:rPr>
                <w:rFonts w:asciiTheme="majorHAnsi" w:hAnsiTheme="majorHAnsi"/>
                <w:sz w:val="20"/>
              </w:rPr>
            </w:pPr>
            <w:r>
              <w:rPr>
                <w:rFonts w:asciiTheme="majorHAnsi" w:hAnsiTheme="majorHAnsi"/>
                <w:sz w:val="20"/>
              </w:rPr>
              <w:t xml:space="preserve">Volume 11, Issue </w:t>
            </w:r>
            <w:r w:rsidR="00395AB1">
              <w:rPr>
                <w:rFonts w:asciiTheme="majorHAnsi" w:hAnsiTheme="majorHAnsi"/>
                <w:sz w:val="20"/>
              </w:rPr>
              <w:t>6</w:t>
            </w:r>
          </w:p>
          <w:p w14:paraId="0A18A5DF" w14:textId="77777777" w:rsidR="00086B26" w:rsidRPr="00086B26" w:rsidRDefault="00086B26">
            <w:pPr>
              <w:rPr>
                <w:rFonts w:ascii="Georgia" w:hAnsi="Georgia"/>
              </w:rPr>
            </w:pPr>
            <w:r w:rsidRPr="00086B26">
              <w:rPr>
                <w:rFonts w:ascii="Georgia" w:hAnsi="Georgia"/>
              </w:rPr>
              <w:t xml:space="preserve">   </w:t>
            </w:r>
          </w:p>
          <w:p w14:paraId="6EA00751" w14:textId="0DF23179" w:rsidR="00086B26" w:rsidRPr="00086B26" w:rsidRDefault="00E1504C" w:rsidP="00086B26">
            <w:pPr>
              <w:jc w:val="center"/>
              <w:rPr>
                <w:rFonts w:ascii="Georgia" w:hAnsi="Georgia"/>
                <w:b/>
                <w:sz w:val="40"/>
              </w:rPr>
            </w:pPr>
            <w:r>
              <w:rPr>
                <w:rFonts w:ascii="Georgia" w:hAnsi="Georgia"/>
                <w:b/>
                <w:sz w:val="40"/>
              </w:rPr>
              <w:t>Traveling Securely</w:t>
            </w:r>
          </w:p>
          <w:p w14:paraId="0C45AE2F" w14:textId="77777777" w:rsidR="00086B26" w:rsidRPr="00086B26" w:rsidRDefault="00086B26">
            <w:pPr>
              <w:rPr>
                <w:rFonts w:ascii="Georgia" w:hAnsi="Georgia"/>
              </w:rPr>
            </w:pPr>
          </w:p>
        </w:tc>
      </w:tr>
      <w:tr w:rsidR="00086B26" w14:paraId="46A1EB21" w14:textId="77777777" w:rsidTr="00086B26">
        <w:trPr>
          <w:trHeight w:val="2132"/>
        </w:trPr>
        <w:tc>
          <w:tcPr>
            <w:tcW w:w="4338" w:type="dxa"/>
            <w:vAlign w:val="center"/>
          </w:tcPr>
          <w:p w14:paraId="43F2EAD0" w14:textId="77777777" w:rsidR="00086B26" w:rsidRPr="005304C9" w:rsidRDefault="00086B26" w:rsidP="00086B26">
            <w:pPr>
              <w:jc w:val="center"/>
              <w:rPr>
                <w:rFonts w:asciiTheme="majorHAnsi" w:hAnsiTheme="majorHAnsi"/>
                <w:i/>
                <w:color w:val="7F7F7F" w:themeColor="text1" w:themeTint="80"/>
              </w:rPr>
            </w:pPr>
            <w:r w:rsidRPr="005304C9">
              <w:rPr>
                <w:rFonts w:asciiTheme="majorHAnsi" w:hAnsiTheme="majorHAnsi"/>
                <w:i/>
                <w:color w:val="7F7F7F" w:themeColor="text1" w:themeTint="80"/>
              </w:rPr>
              <w:t>Insert your logo here</w:t>
            </w:r>
          </w:p>
        </w:tc>
        <w:tc>
          <w:tcPr>
            <w:tcW w:w="5238" w:type="dxa"/>
            <w:vAlign w:val="center"/>
          </w:tcPr>
          <w:p w14:paraId="5926F56B" w14:textId="77777777" w:rsidR="00086B26" w:rsidRPr="005304C9" w:rsidRDefault="00086B26" w:rsidP="00086B26">
            <w:pPr>
              <w:jc w:val="center"/>
              <w:rPr>
                <w:rFonts w:asciiTheme="majorHAnsi" w:hAnsiTheme="majorHAnsi"/>
                <w:i/>
                <w:color w:val="7F7F7F" w:themeColor="text1" w:themeTint="80"/>
              </w:rPr>
            </w:pPr>
            <w:r w:rsidRPr="005304C9">
              <w:rPr>
                <w:rFonts w:asciiTheme="majorHAnsi" w:hAnsiTheme="majorHAnsi"/>
                <w:i/>
                <w:color w:val="7F7F7F" w:themeColor="text1" w:themeTint="80"/>
              </w:rPr>
              <w:t>Insert your agency name and contact info here</w:t>
            </w:r>
          </w:p>
        </w:tc>
      </w:tr>
    </w:tbl>
    <w:p w14:paraId="4CC621FC" w14:textId="77777777" w:rsidR="003328D5" w:rsidRPr="00086B26" w:rsidRDefault="003328D5">
      <w:pPr>
        <w:rPr>
          <w:rFonts w:asciiTheme="majorHAnsi" w:hAnsiTheme="majorHAnsi"/>
        </w:rPr>
      </w:pPr>
    </w:p>
    <w:p w14:paraId="41929177" w14:textId="14DDB33D" w:rsidR="001D4D84" w:rsidRPr="00DA0659" w:rsidRDefault="001D4D84" w:rsidP="00432C8D">
      <w:pPr>
        <w:pStyle w:val="Heading1"/>
        <w:rPr>
          <w:rFonts w:asciiTheme="majorHAnsi" w:hAnsiTheme="majorHAnsi"/>
          <w:color w:val="800000"/>
        </w:rPr>
      </w:pPr>
      <w:bookmarkStart w:id="1" w:name="_Toc440552146"/>
      <w:r w:rsidRPr="00DA0659">
        <w:rPr>
          <w:rFonts w:asciiTheme="majorHAnsi" w:hAnsiTheme="majorHAnsi"/>
          <w:noProof/>
          <w:color w:val="800000"/>
        </w:rPr>
        <mc:AlternateContent>
          <mc:Choice Requires="wps">
            <w:drawing>
              <wp:anchor distT="0" distB="0" distL="114300" distR="114300" simplePos="0" relativeHeight="251659264" behindDoc="0" locked="0" layoutInCell="1" allowOverlap="1" wp14:anchorId="6B29D4B9" wp14:editId="6A17DFA3">
                <wp:simplePos x="0" y="0"/>
                <wp:positionH relativeFrom="column">
                  <wp:posOffset>0</wp:posOffset>
                </wp:positionH>
                <wp:positionV relativeFrom="paragraph">
                  <wp:posOffset>196215</wp:posOffset>
                </wp:positionV>
                <wp:extent cx="60579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60579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332838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5.45pt" to="47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" strokecolor="black [3213]" strokeweight=".25pt"/>
            </w:pict>
          </mc:Fallback>
        </mc:AlternateContent>
      </w:r>
      <w:r w:rsidRPr="00DA0659">
        <w:rPr>
          <w:rFonts w:asciiTheme="majorHAnsi" w:hAnsiTheme="majorHAnsi"/>
          <w:color w:val="800000"/>
        </w:rPr>
        <w:t>From the Desk of Thomas F. Duffy, Chair, MS-ISAC</w:t>
      </w:r>
    </w:p>
    <w:bookmarkEnd w:id="1"/>
    <w:p w14:paraId="6AEB0A7F" w14:textId="7E04DCDF" w:rsidR="00395AB1" w:rsidRDefault="00395AB1" w:rsidP="00626752">
      <w:pPr>
        <w:widowControl w:val="0"/>
        <w:autoSpaceDE w:val="0"/>
        <w:autoSpaceDN w:val="0"/>
        <w:adjustRightInd w:val="0"/>
        <w:jc w:val="both"/>
        <w:rPr>
          <w:rFonts w:asciiTheme="majorHAnsi" w:hAnsiTheme="majorHAnsi" w:cs="Helvetica Neue Light"/>
        </w:rPr>
      </w:pPr>
      <w:r>
        <w:rPr>
          <w:rFonts w:asciiTheme="majorHAnsi" w:hAnsiTheme="majorHAnsi" w:cs="Helvetica Neue Light"/>
        </w:rPr>
        <w:t xml:space="preserve">Summer is finally here and for many of us that means it’s time to get away! It’s not surprising that many cyber criminals target travelers. </w:t>
      </w:r>
      <w:r w:rsidR="00806CF7">
        <w:rPr>
          <w:rFonts w:asciiTheme="majorHAnsi" w:hAnsiTheme="majorHAnsi" w:cs="Helvetica Neue Light"/>
        </w:rPr>
        <w:t xml:space="preserve">Luckily, with a little care it’s possible to protect yourself and avoid potential problems. </w:t>
      </w:r>
    </w:p>
    <w:p w14:paraId="58CB76B0" w14:textId="0576990B" w:rsidR="00806CF7" w:rsidRPr="007D573E" w:rsidRDefault="00806CF7" w:rsidP="00DA0659">
      <w:pPr>
        <w:widowControl w:val="0"/>
        <w:autoSpaceDE w:val="0"/>
        <w:autoSpaceDN w:val="0"/>
        <w:adjustRightInd w:val="0"/>
        <w:rPr>
          <w:rFonts w:asciiTheme="majorHAnsi" w:hAnsiTheme="majorHAnsi" w:cs="Helvetica Neue Light"/>
          <w:sz w:val="14"/>
        </w:rPr>
      </w:pPr>
    </w:p>
    <w:p w14:paraId="5399D754" w14:textId="0CDF1A3B" w:rsidR="006957B8" w:rsidRPr="00E6281D" w:rsidRDefault="00CB318C" w:rsidP="00E6281D">
      <w:pPr>
        <w:pStyle w:val="Heading1"/>
        <w:rPr>
          <w:rFonts w:asciiTheme="majorHAnsi" w:hAnsiTheme="majorHAnsi"/>
          <w:color w:val="800000"/>
          <w:sz w:val="24"/>
          <w:u w:val="single"/>
        </w:rPr>
      </w:pPr>
      <w:r>
        <w:rPr>
          <w:rFonts w:asciiTheme="majorHAnsi" w:hAnsiTheme="majorHAnsi"/>
          <w:color w:val="800000"/>
          <w:sz w:val="24"/>
          <w:u w:val="single"/>
        </w:rPr>
        <w:t>Sharing isn’t always caring</w:t>
      </w:r>
    </w:p>
    <w:p w14:paraId="6326AC6B" w14:textId="26EDA80A" w:rsidR="000903D9" w:rsidRPr="000903D9" w:rsidRDefault="00806CF7" w:rsidP="000903D9">
      <w:pPr>
        <w:pStyle w:val="ListParagraph"/>
        <w:widowControl w:val="0"/>
        <w:numPr>
          <w:ilvl w:val="0"/>
          <w:numId w:val="7"/>
        </w:numPr>
        <w:autoSpaceDE w:val="0"/>
        <w:autoSpaceDN w:val="0"/>
        <w:adjustRightInd w:val="0"/>
        <w:jc w:val="both"/>
        <w:rPr>
          <w:rFonts w:asciiTheme="majorHAnsi" w:hAnsiTheme="majorHAnsi"/>
          <w:noProof/>
        </w:rPr>
      </w:pPr>
      <w:r w:rsidRPr="00626752">
        <w:rPr>
          <w:rFonts w:asciiTheme="majorHAnsi" w:hAnsiTheme="majorHAnsi"/>
          <w:noProof/>
        </w:rPr>
        <mc:AlternateContent>
          <mc:Choice Requires="wps">
            <w:drawing>
              <wp:anchor distT="0" distB="0" distL="0" distR="91440" simplePos="0" relativeHeight="251661312" behindDoc="1" locked="0" layoutInCell="1" allowOverlap="1" wp14:anchorId="32700492" wp14:editId="45A8B0E4">
                <wp:simplePos x="0" y="0"/>
                <wp:positionH relativeFrom="margin">
                  <wp:posOffset>3429000</wp:posOffset>
                </wp:positionH>
                <wp:positionV relativeFrom="paragraph">
                  <wp:posOffset>6985</wp:posOffset>
                </wp:positionV>
                <wp:extent cx="2743200" cy="2586990"/>
                <wp:effectExtent l="101600" t="101600" r="127000" b="130810"/>
                <wp:wrapSquare wrapText="bothSides"/>
                <wp:docPr id="8" name="Text Box 8"/>
                <wp:cNvGraphicFramePr/>
                <a:graphic xmlns:a="http://schemas.openxmlformats.org/drawingml/2006/main">
                  <a:graphicData uri="http://schemas.microsoft.com/office/word/2010/wordprocessingShape">
                    <wps:wsp>
                      <wps:cNvSpPr txBox="1"/>
                      <wps:spPr>
                        <a:xfrm>
                          <a:off x="0" y="0"/>
                          <a:ext cx="2743200" cy="2586990"/>
                        </a:xfrm>
                        <a:prstGeom prst="snip2DiagRect">
                          <a:avLst>
                            <a:gd name="adj1" fmla="val 0"/>
                            <a:gd name="adj2" fmla="val 18429"/>
                          </a:avLst>
                        </a:prstGeom>
                        <a:noFill/>
                        <a:ln w="19050">
                          <a:solidFill>
                            <a:srgbClr val="800000"/>
                          </a:solidFill>
                        </a:ln>
                        <a:effectLst>
                          <a:outerShdw blurRad="63500" sx="102000" sy="102000" algn="ctr" rotWithShape="0">
                            <a:prstClr val="black">
                              <a:alpha val="40000"/>
                            </a:prstClr>
                          </a:outerShdw>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2"/>
                        </a:lnRef>
                        <a:fillRef idx="2">
                          <a:schemeClr val="accent2"/>
                        </a:fillRef>
                        <a:effectRef idx="1">
                          <a:schemeClr val="accent2"/>
                        </a:effectRef>
                        <a:fontRef idx="minor">
                          <a:schemeClr val="dk1"/>
                        </a:fontRef>
                      </wps:style>
                      <wps:txbx>
                        <w:txbxContent>
                          <w:p w14:paraId="07C90FF8" w14:textId="7BEF9B2D" w:rsidR="0032700B" w:rsidRDefault="0032700B" w:rsidP="00626752">
                            <w:pPr>
                              <w:rPr>
                                <w:rFonts w:asciiTheme="majorHAnsi" w:hAnsiTheme="majorHAnsi" w:cs="Helvetica Neue Light"/>
                                <w:i/>
                                <w:sz w:val="22"/>
                              </w:rPr>
                            </w:pPr>
                            <w:r>
                              <w:rPr>
                                <w:rFonts w:asciiTheme="majorHAnsi" w:hAnsiTheme="majorHAnsi" w:cs="Helvetica Neue Light"/>
                                <w:i/>
                                <w:sz w:val="22"/>
                              </w:rPr>
                              <w:t>Keep in mind that if you are traveling abroad, different countries have different laws, which may allow government employees or law enforcement full access to your device without your knowledge or permission. It’s also important to know the local laws regarding online behavior, as some online behaviors, such as posting disparaging comments or pictures of illegal activity o</w:t>
                            </w:r>
                            <w:r w:rsidR="000A5829">
                              <w:rPr>
                                <w:rFonts w:asciiTheme="majorHAnsi" w:hAnsiTheme="majorHAnsi" w:cs="Helvetica Neue Light"/>
                                <w:i/>
                                <w:sz w:val="22"/>
                              </w:rPr>
                              <w:t>n social media websites, can be illegal</w:t>
                            </w:r>
                            <w:r>
                              <w:rPr>
                                <w:rFonts w:asciiTheme="majorHAnsi" w:hAnsiTheme="majorHAnsi" w:cs="Helvetica Neue Light"/>
                                <w:sz w:val="22"/>
                                <w:szCs w:val="22"/>
                              </w:rPr>
                              <w:t xml:space="preserve">. </w:t>
                            </w:r>
                          </w:p>
                          <w:p w14:paraId="4E720ED8" w14:textId="77777777" w:rsidR="0032700B" w:rsidRPr="00016142" w:rsidRDefault="0032700B" w:rsidP="00016142">
                            <w:pPr>
                              <w:jc w:val="both"/>
                              <w:rPr>
                                <w:b/>
                                <w:i/>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00492" id="Text Box 8" o:spid="_x0000_s1026" style="position:absolute;left:0;text-align:left;margin-left:270pt;margin-top:.55pt;width:3in;height:203.7pt;z-index:-251655168;visibility:visible;mso-wrap-style:square;mso-width-percent:0;mso-height-percent:0;mso-wrap-distance-left:0;mso-wrap-distance-top:0;mso-wrap-distance-right:7.2pt;mso-wrap-distance-bottom:0;mso-position-horizontal:absolute;mso-position-horizontal-relative:margin;mso-position-vertical:absolute;mso-position-vertical-relative:text;mso-width-percent:0;mso-height-percent:0;mso-width-relative:margin;mso-height-relative:margin;v-text-anchor:middle" coordsize="2743200,2586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" adj="-11796480,,5400" path="m,l2266444,r476756,476756l2743200,2586990r,l476756,2586990,,2110234,,xe" filled="f" strokecolor="maroon" strokeweight="1.5pt">
                <v:stroke joinstyle="miter"/>
                <v:shadow on="t" type="perspective" color="black" opacity="26214f" offset="0,0" matrix="66847f,,,66847f"/>
                <v:formulas/>
                <v:path arrowok="t" o:connecttype="custom" o:connectlocs="0,0;2266444,0;2743200,476756;2743200,2586990;2743200,2586990;476756,2586990;0,2110234;0,0" o:connectangles="0,0,0,0,0,0,0,0" textboxrect="0,0,2743200,2586990"/>
                <v:textbox inset="0,0,0,0">
                  <w:txbxContent>
                    <w:p w14:paraId="07C90FF8" w14:textId="7BEF9B2D" w:rsidR="0032700B" w:rsidRDefault="0032700B" w:rsidP="00626752">
                      <w:pPr>
                        <w:rPr>
                          <w:rFonts w:asciiTheme="majorHAnsi" w:hAnsiTheme="majorHAnsi" w:cs="Helvetica Neue Light"/>
                          <w:i/>
                          <w:sz w:val="22"/>
                        </w:rPr>
                      </w:pPr>
                      <w:r>
                        <w:rPr>
                          <w:rFonts w:asciiTheme="majorHAnsi" w:hAnsiTheme="majorHAnsi" w:cs="Helvetica Neue Light"/>
                          <w:i/>
                          <w:sz w:val="22"/>
                        </w:rPr>
                        <w:t>Keep in mind that if you are traveling abroad, different countries have different laws, which may allow government employees or law enforcement full access to your device without your knowledge or permission. It’s also important to know the local laws regarding online behavior, as some online behaviors, such as posting disparaging comments or pictures of illegal activity o</w:t>
                      </w:r>
                      <w:r w:rsidR="000A5829">
                        <w:rPr>
                          <w:rFonts w:asciiTheme="majorHAnsi" w:hAnsiTheme="majorHAnsi" w:cs="Helvetica Neue Light"/>
                          <w:i/>
                          <w:sz w:val="22"/>
                        </w:rPr>
                        <w:t>n social media websites, can be illegal</w:t>
                      </w:r>
                      <w:r>
                        <w:rPr>
                          <w:rFonts w:asciiTheme="majorHAnsi" w:hAnsiTheme="majorHAnsi" w:cs="Helvetica Neue Light"/>
                          <w:sz w:val="22"/>
                          <w:szCs w:val="22"/>
                        </w:rPr>
                        <w:t xml:space="preserve">. </w:t>
                      </w:r>
                    </w:p>
                    <w:p w14:paraId="4E720ED8" w14:textId="77777777" w:rsidR="0032700B" w:rsidRPr="00016142" w:rsidRDefault="0032700B" w:rsidP="00016142">
                      <w:pPr>
                        <w:jc w:val="both"/>
                        <w:rPr>
                          <w:b/>
                          <w:i/>
                          <w:sz w:val="20"/>
                        </w:rPr>
                      </w:pPr>
                    </w:p>
                  </w:txbxContent>
                </v:textbox>
                <w10:wrap type="square" anchorx="margin"/>
              </v:shape>
            </w:pict>
          </mc:Fallback>
        </mc:AlternateContent>
      </w:r>
      <w:r w:rsidR="000903D9" w:rsidRPr="000903D9">
        <w:rPr>
          <w:rFonts w:asciiTheme="majorHAnsi" w:hAnsiTheme="majorHAnsi"/>
          <w:noProof/>
        </w:rPr>
        <w:t>Avoid publicly posting details of where and when you’ll be traveling. When you reveal these specifics, you are providing information that could be used by criminals to target your home or your family while you’re gone.</w:t>
      </w:r>
      <w:r w:rsidR="000903D9">
        <w:rPr>
          <w:rFonts w:asciiTheme="majorHAnsi" w:hAnsiTheme="majorHAnsi"/>
          <w:noProof/>
        </w:rPr>
        <w:br/>
      </w:r>
      <w:r w:rsidR="000903D9">
        <w:rPr>
          <w:rFonts w:asciiTheme="majorHAnsi" w:hAnsiTheme="majorHAnsi"/>
          <w:noProof/>
        </w:rPr>
        <w:br/>
      </w:r>
      <w:r w:rsidR="000903D9" w:rsidRPr="000903D9">
        <w:rPr>
          <w:rFonts w:asciiTheme="majorHAnsi" w:hAnsiTheme="majorHAnsi"/>
          <w:noProof/>
        </w:rPr>
        <w:t>Sending private posts and photos during your vacation to family and friends is okay, but if you post them publicly, you increase the risk of someone using that information for malicious activities.</w:t>
      </w:r>
    </w:p>
    <w:p w14:paraId="5DB174D0" w14:textId="06543FFC" w:rsidR="000903D9" w:rsidRPr="000903D9" w:rsidRDefault="000903D9" w:rsidP="000903D9">
      <w:pPr>
        <w:pStyle w:val="ListParagraph"/>
        <w:widowControl w:val="0"/>
        <w:autoSpaceDE w:val="0"/>
        <w:autoSpaceDN w:val="0"/>
        <w:adjustRightInd w:val="0"/>
        <w:jc w:val="both"/>
        <w:rPr>
          <w:rFonts w:asciiTheme="majorHAnsi" w:hAnsiTheme="majorHAnsi"/>
          <w:noProof/>
        </w:rPr>
      </w:pPr>
      <w:r>
        <w:rPr>
          <w:rFonts w:asciiTheme="majorHAnsi" w:hAnsiTheme="majorHAnsi"/>
          <w:noProof/>
        </w:rPr>
        <w:br/>
      </w:r>
      <w:r w:rsidRPr="000903D9">
        <w:rPr>
          <w:rFonts w:asciiTheme="majorHAnsi" w:hAnsiTheme="majorHAnsi"/>
          <w:noProof/>
        </w:rPr>
        <w:t>Just as important as using discretion when posting, is making sure your children and friends understand the risks associated with posting your vacation plans.</w:t>
      </w:r>
    </w:p>
    <w:p w14:paraId="257B3DCA" w14:textId="7DD7C599" w:rsidR="00CB318C" w:rsidRPr="007D573E" w:rsidRDefault="00CB318C" w:rsidP="000903D9">
      <w:pPr>
        <w:pStyle w:val="ListParagraph"/>
        <w:widowControl w:val="0"/>
        <w:autoSpaceDE w:val="0"/>
        <w:autoSpaceDN w:val="0"/>
        <w:adjustRightInd w:val="0"/>
        <w:jc w:val="both"/>
        <w:rPr>
          <w:rFonts w:asciiTheme="majorHAnsi" w:hAnsiTheme="majorHAnsi" w:cs="Helvetica Neue Light"/>
          <w:sz w:val="16"/>
        </w:rPr>
      </w:pPr>
    </w:p>
    <w:p w14:paraId="2408C30B" w14:textId="273CC64B" w:rsidR="00F876CE" w:rsidRDefault="00CB318C" w:rsidP="006957B8">
      <w:pPr>
        <w:pStyle w:val="ListParagraph"/>
        <w:widowControl w:val="0"/>
        <w:numPr>
          <w:ilvl w:val="0"/>
          <w:numId w:val="3"/>
        </w:numPr>
        <w:autoSpaceDE w:val="0"/>
        <w:autoSpaceDN w:val="0"/>
        <w:adjustRightInd w:val="0"/>
        <w:jc w:val="both"/>
        <w:rPr>
          <w:rFonts w:asciiTheme="majorHAnsi" w:hAnsiTheme="majorHAnsi" w:cs="Helvetica Neue Light"/>
        </w:rPr>
      </w:pPr>
      <w:r>
        <w:rPr>
          <w:rFonts w:asciiTheme="majorHAnsi" w:hAnsiTheme="majorHAnsi" w:cs="Helvetica Neue Light"/>
        </w:rPr>
        <w:t>D</w:t>
      </w:r>
      <w:r w:rsidR="000903D9">
        <w:rPr>
          <w:rFonts w:asciiTheme="majorHAnsi" w:hAnsiTheme="majorHAnsi" w:cs="Helvetica Neue Light"/>
        </w:rPr>
        <w:t xml:space="preserve">o </w:t>
      </w:r>
      <w:r w:rsidR="000903D9" w:rsidRPr="000903D9">
        <w:rPr>
          <w:rFonts w:asciiTheme="majorHAnsi" w:hAnsiTheme="majorHAnsi" w:cs="Helvetica Neue Light"/>
        </w:rPr>
        <w:t>not use public computers and open wireless networks for sensitive online transactions. Wi-Fi spots in airports, hotels, coffee shops, and other public places can be convenient but they’re often not secure and can leave you at risk. If you’re accessing the Internet through an unsecured network, you should be aware that malicious individuals might be able to eavesdrop on your connection. This could allow them to steal your login credentials, financial information, or other sensitive information. Any public Wi-Fi should be considered “unsecure.”</w:t>
      </w:r>
    </w:p>
    <w:p w14:paraId="16F5A486" w14:textId="77777777" w:rsidR="00CB4192" w:rsidRDefault="00CB4192" w:rsidP="00CB4192">
      <w:pPr>
        <w:widowControl w:val="0"/>
        <w:autoSpaceDE w:val="0"/>
        <w:autoSpaceDN w:val="0"/>
        <w:adjustRightInd w:val="0"/>
        <w:ind w:left="360"/>
        <w:jc w:val="both"/>
        <w:rPr>
          <w:rFonts w:asciiTheme="majorHAnsi" w:hAnsiTheme="majorHAnsi" w:cs="Helvetica Neue Light"/>
        </w:rPr>
      </w:pPr>
    </w:p>
    <w:p w14:paraId="0DFCD3B0" w14:textId="372CA071" w:rsidR="006957B8" w:rsidRDefault="00CB4192" w:rsidP="00626752">
      <w:pPr>
        <w:widowControl w:val="0"/>
        <w:autoSpaceDE w:val="0"/>
        <w:autoSpaceDN w:val="0"/>
        <w:adjustRightInd w:val="0"/>
        <w:ind w:left="720"/>
        <w:jc w:val="both"/>
        <w:rPr>
          <w:rFonts w:asciiTheme="majorHAnsi" w:hAnsiTheme="majorHAnsi" w:cs="Helvetica Neue Light"/>
        </w:rPr>
      </w:pPr>
      <w:r>
        <w:rPr>
          <w:rFonts w:asciiTheme="majorHAnsi" w:hAnsiTheme="majorHAnsi" w:cs="Helvetica Neue Light"/>
        </w:rPr>
        <w:lastRenderedPageBreak/>
        <w:t>Consider turning off features on your computer or mobile devices that allow you to automatically connect to Wi-Fi</w:t>
      </w:r>
      <w:r w:rsidR="007531FB">
        <w:rPr>
          <w:rFonts w:asciiTheme="majorHAnsi" w:hAnsiTheme="majorHAnsi" w:cs="Helvetica Neue Light"/>
        </w:rPr>
        <w:t xml:space="preserve"> and other services such as social media websites</w:t>
      </w:r>
      <w:r>
        <w:rPr>
          <w:rFonts w:asciiTheme="majorHAnsi" w:hAnsiTheme="majorHAnsi" w:cs="Helvetica Neue Light"/>
        </w:rPr>
        <w:t>. Also consider using a cellular 3G/4G connection</w:t>
      </w:r>
      <w:r w:rsidR="00FC71B7">
        <w:rPr>
          <w:rFonts w:asciiTheme="majorHAnsi" w:hAnsiTheme="majorHAnsi" w:cs="Helvetica Neue Light"/>
        </w:rPr>
        <w:t xml:space="preserve"> as a hotspot</w:t>
      </w:r>
      <w:r>
        <w:rPr>
          <w:rFonts w:asciiTheme="majorHAnsi" w:hAnsiTheme="majorHAnsi" w:cs="Helvetica Neue Light"/>
        </w:rPr>
        <w:t>, which is generally safer than a</w:t>
      </w:r>
      <w:r w:rsidR="00FC71B7">
        <w:rPr>
          <w:rFonts w:asciiTheme="majorHAnsi" w:hAnsiTheme="majorHAnsi" w:cs="Helvetica Neue Light"/>
        </w:rPr>
        <w:t>n open</w:t>
      </w:r>
      <w:r>
        <w:rPr>
          <w:rFonts w:asciiTheme="majorHAnsi" w:hAnsiTheme="majorHAnsi" w:cs="Helvetica Neue Light"/>
        </w:rPr>
        <w:t xml:space="preserve"> Wi-Fi connection. </w:t>
      </w:r>
      <w:r w:rsidR="007531FB">
        <w:rPr>
          <w:rFonts w:asciiTheme="majorHAnsi" w:hAnsiTheme="majorHAnsi" w:cs="Helvetica Neue Light"/>
        </w:rPr>
        <w:t xml:space="preserve">If you do connect through your hotel’s Wi-Fi, verify the name of the Wi-Fi hotspot </w:t>
      </w:r>
      <w:r w:rsidR="00C806F0">
        <w:rPr>
          <w:rFonts w:asciiTheme="majorHAnsi" w:hAnsiTheme="majorHAnsi" w:cs="Helvetica Neue Light"/>
        </w:rPr>
        <w:t>with</w:t>
      </w:r>
      <w:r w:rsidR="0075361B">
        <w:rPr>
          <w:rFonts w:asciiTheme="majorHAnsi" w:hAnsiTheme="majorHAnsi" w:cs="Helvetica Neue Light"/>
        </w:rPr>
        <w:t xml:space="preserve"> h</w:t>
      </w:r>
      <w:r w:rsidR="00C806F0">
        <w:rPr>
          <w:rFonts w:asciiTheme="majorHAnsi" w:hAnsiTheme="majorHAnsi" w:cs="Helvetica Neue Light"/>
        </w:rPr>
        <w:t>otel staff.</w:t>
      </w:r>
    </w:p>
    <w:p w14:paraId="17590684" w14:textId="77777777" w:rsidR="007531FB" w:rsidRPr="007D573E" w:rsidRDefault="007531FB" w:rsidP="00432C8D">
      <w:pPr>
        <w:widowControl w:val="0"/>
        <w:autoSpaceDE w:val="0"/>
        <w:autoSpaceDN w:val="0"/>
        <w:adjustRightInd w:val="0"/>
        <w:rPr>
          <w:rFonts w:asciiTheme="majorHAnsi" w:hAnsiTheme="majorHAnsi" w:cs="Helvetica Neue Light"/>
          <w:sz w:val="18"/>
        </w:rPr>
      </w:pPr>
    </w:p>
    <w:p w14:paraId="1BAC0094" w14:textId="5B931DB5" w:rsidR="00432C8D" w:rsidRPr="007202A2" w:rsidRDefault="00432C8D" w:rsidP="00432C8D">
      <w:pPr>
        <w:pStyle w:val="Heading1"/>
        <w:rPr>
          <w:rFonts w:asciiTheme="majorHAnsi" w:hAnsiTheme="majorHAnsi"/>
          <w:color w:val="800000"/>
          <w:sz w:val="24"/>
          <w:u w:val="single"/>
        </w:rPr>
      </w:pPr>
      <w:r w:rsidRPr="007202A2">
        <w:rPr>
          <w:rFonts w:asciiTheme="majorHAnsi" w:hAnsiTheme="majorHAnsi"/>
          <w:color w:val="800000"/>
          <w:sz w:val="24"/>
          <w:u w:val="single"/>
        </w:rPr>
        <w:t>Recommendations</w:t>
      </w:r>
    </w:p>
    <w:p w14:paraId="4C13E880" w14:textId="77777777" w:rsidR="000903D9" w:rsidRPr="000903D9" w:rsidRDefault="00F4027D" w:rsidP="000903D9">
      <w:pPr>
        <w:pStyle w:val="ListParagraph"/>
        <w:widowControl w:val="0"/>
        <w:numPr>
          <w:ilvl w:val="0"/>
          <w:numId w:val="4"/>
        </w:numPr>
        <w:autoSpaceDE w:val="0"/>
        <w:autoSpaceDN w:val="0"/>
        <w:adjustRightInd w:val="0"/>
        <w:rPr>
          <w:rFonts w:asciiTheme="majorHAnsi" w:hAnsiTheme="majorHAnsi" w:cs="Helvetica Neue"/>
        </w:rPr>
      </w:pPr>
      <w:r>
        <w:rPr>
          <w:rFonts w:asciiTheme="majorHAnsi" w:hAnsiTheme="majorHAnsi" w:cs="Helvetica Neue"/>
        </w:rPr>
        <w:t xml:space="preserve">Use </w:t>
      </w:r>
      <w:r w:rsidR="000903D9" w:rsidRPr="000903D9">
        <w:rPr>
          <w:rFonts w:asciiTheme="majorHAnsi" w:hAnsiTheme="majorHAnsi" w:cs="Helvetica Neue"/>
        </w:rPr>
        <w:t>discretion when posting information online. Consider keeping your social media pages private, so only authorized individuals can visit.</w:t>
      </w:r>
    </w:p>
    <w:p w14:paraId="32CB610D" w14:textId="77777777" w:rsidR="000903D9" w:rsidRPr="000903D9" w:rsidRDefault="000903D9" w:rsidP="000903D9">
      <w:pPr>
        <w:pStyle w:val="ListParagraph"/>
        <w:widowControl w:val="0"/>
        <w:numPr>
          <w:ilvl w:val="0"/>
          <w:numId w:val="4"/>
        </w:numPr>
        <w:autoSpaceDE w:val="0"/>
        <w:autoSpaceDN w:val="0"/>
        <w:adjustRightInd w:val="0"/>
        <w:rPr>
          <w:rFonts w:asciiTheme="majorHAnsi" w:hAnsiTheme="majorHAnsi" w:cs="Helvetica Neue"/>
        </w:rPr>
      </w:pPr>
      <w:r w:rsidRPr="000903D9">
        <w:rPr>
          <w:rFonts w:asciiTheme="majorHAnsi" w:hAnsiTheme="majorHAnsi" w:cs="Helvetica Neue"/>
        </w:rPr>
        <w:t>Password protect your devices so if they are lost or stolen the information is protected - and enable device tracking.</w:t>
      </w:r>
    </w:p>
    <w:p w14:paraId="3F56EE70" w14:textId="77777777" w:rsidR="000903D9" w:rsidRPr="000903D9" w:rsidRDefault="000903D9" w:rsidP="000903D9">
      <w:pPr>
        <w:pStyle w:val="ListParagraph"/>
        <w:widowControl w:val="0"/>
        <w:numPr>
          <w:ilvl w:val="0"/>
          <w:numId w:val="4"/>
        </w:numPr>
        <w:autoSpaceDE w:val="0"/>
        <w:autoSpaceDN w:val="0"/>
        <w:adjustRightInd w:val="0"/>
        <w:rPr>
          <w:rFonts w:asciiTheme="majorHAnsi" w:hAnsiTheme="majorHAnsi" w:cs="Helvetica Neue"/>
        </w:rPr>
      </w:pPr>
      <w:r w:rsidRPr="000903D9">
        <w:rPr>
          <w:rFonts w:asciiTheme="majorHAnsi" w:hAnsiTheme="majorHAnsi" w:cs="Helvetica Neue"/>
        </w:rPr>
        <w:t>Make sure your laptop and other mobile devices have the latest patches installed. Your software vendor should notify you whenever an update is available. Set your device to auto update.</w:t>
      </w:r>
    </w:p>
    <w:p w14:paraId="050619CE" w14:textId="77777777" w:rsidR="000903D9" w:rsidRPr="000903D9" w:rsidRDefault="000903D9" w:rsidP="000903D9">
      <w:pPr>
        <w:pStyle w:val="ListParagraph"/>
        <w:widowControl w:val="0"/>
        <w:numPr>
          <w:ilvl w:val="0"/>
          <w:numId w:val="4"/>
        </w:numPr>
        <w:autoSpaceDE w:val="0"/>
        <w:autoSpaceDN w:val="0"/>
        <w:adjustRightInd w:val="0"/>
        <w:rPr>
          <w:rFonts w:asciiTheme="majorHAnsi" w:hAnsiTheme="majorHAnsi" w:cs="Helvetica Neue"/>
        </w:rPr>
      </w:pPr>
      <w:r w:rsidRPr="000903D9">
        <w:rPr>
          <w:rFonts w:asciiTheme="majorHAnsi" w:hAnsiTheme="majorHAnsi" w:cs="Helvetica Neue"/>
        </w:rPr>
        <w:t>Use of security software programs is a must. Some programs can locate a missing or stolen phone, tablet, or similar device, while others will back up your data and can even remotely wipe all data from the phone if it is reported stolen. Definitely make sure you have anti-virus software installed, updated, and running.</w:t>
      </w:r>
    </w:p>
    <w:p w14:paraId="5618A284" w14:textId="77777777" w:rsidR="000903D9" w:rsidRPr="000903D9" w:rsidRDefault="000903D9" w:rsidP="000903D9">
      <w:pPr>
        <w:pStyle w:val="ListParagraph"/>
        <w:widowControl w:val="0"/>
        <w:numPr>
          <w:ilvl w:val="0"/>
          <w:numId w:val="4"/>
        </w:numPr>
        <w:autoSpaceDE w:val="0"/>
        <w:autoSpaceDN w:val="0"/>
        <w:adjustRightInd w:val="0"/>
        <w:rPr>
          <w:rFonts w:asciiTheme="majorHAnsi" w:hAnsiTheme="majorHAnsi" w:cs="Helvetica Neue"/>
        </w:rPr>
      </w:pPr>
      <w:r w:rsidRPr="000903D9">
        <w:rPr>
          <w:rFonts w:asciiTheme="majorHAnsi" w:hAnsiTheme="majorHAnsi" w:cs="Helvetica Neue"/>
        </w:rPr>
        <w:t>Do not access sensitive accounts (such as banks) or conduct sensitive transactions over public networks, including hotel and airport Wi-Fi and business centers or Internet cafes. Use wired connections instead of Bluetooth or Wi-Fi connections whenever possible.</w:t>
      </w:r>
    </w:p>
    <w:p w14:paraId="0A1F8204" w14:textId="77777777" w:rsidR="000903D9" w:rsidRPr="000903D9" w:rsidRDefault="000903D9" w:rsidP="000903D9">
      <w:pPr>
        <w:pStyle w:val="ListParagraph"/>
        <w:widowControl w:val="0"/>
        <w:numPr>
          <w:ilvl w:val="0"/>
          <w:numId w:val="4"/>
        </w:numPr>
        <w:autoSpaceDE w:val="0"/>
        <w:autoSpaceDN w:val="0"/>
        <w:adjustRightInd w:val="0"/>
        <w:rPr>
          <w:rFonts w:asciiTheme="majorHAnsi" w:hAnsiTheme="majorHAnsi" w:cs="Helvetica Neue"/>
        </w:rPr>
      </w:pPr>
      <w:r w:rsidRPr="000903D9">
        <w:rPr>
          <w:rFonts w:asciiTheme="majorHAnsi" w:hAnsiTheme="majorHAnsi" w:cs="Helvetica Neue"/>
        </w:rPr>
        <w:t>Do not plug USB cables into public charging stations; only connect USB powered devices using the intended AC power adapter as USB cables can be used to siphon data from the device.</w:t>
      </w:r>
    </w:p>
    <w:p w14:paraId="3192F3A4" w14:textId="4B5662AA" w:rsidR="00806CF7" w:rsidRPr="007D573E" w:rsidRDefault="00806CF7" w:rsidP="000903D9">
      <w:pPr>
        <w:pStyle w:val="ListParagraph"/>
        <w:widowControl w:val="0"/>
        <w:autoSpaceDE w:val="0"/>
        <w:autoSpaceDN w:val="0"/>
        <w:adjustRightInd w:val="0"/>
        <w:rPr>
          <w:rFonts w:asciiTheme="majorHAnsi" w:hAnsiTheme="majorHAnsi" w:cs="Helvetica Neue"/>
          <w:sz w:val="18"/>
        </w:rPr>
      </w:pPr>
    </w:p>
    <w:p w14:paraId="6A9F0CA0" w14:textId="08E842A5" w:rsidR="00432C8D" w:rsidRPr="007202A2" w:rsidRDefault="00432C8D" w:rsidP="00432C8D">
      <w:pPr>
        <w:pStyle w:val="Heading1"/>
        <w:rPr>
          <w:rFonts w:asciiTheme="majorHAnsi" w:hAnsiTheme="majorHAnsi"/>
          <w:color w:val="800000"/>
          <w:sz w:val="24"/>
          <w:u w:val="single"/>
        </w:rPr>
      </w:pPr>
      <w:r w:rsidRPr="007202A2">
        <w:rPr>
          <w:rFonts w:asciiTheme="majorHAnsi" w:hAnsiTheme="majorHAnsi"/>
          <w:color w:val="800000"/>
          <w:sz w:val="24"/>
          <w:u w:val="single"/>
        </w:rPr>
        <w:t>Further Information</w:t>
      </w:r>
    </w:p>
    <w:p w14:paraId="7A5F44EF" w14:textId="3E717CB1" w:rsidR="007531FB" w:rsidRDefault="001875B2" w:rsidP="00395AB1">
      <w:pPr>
        <w:widowControl w:val="0"/>
        <w:autoSpaceDE w:val="0"/>
        <w:autoSpaceDN w:val="0"/>
        <w:adjustRightInd w:val="0"/>
        <w:rPr>
          <w:rFonts w:asciiTheme="majorHAnsi" w:hAnsiTheme="majorHAnsi" w:cs="Helvetica Neue"/>
        </w:rPr>
      </w:pPr>
      <w:r w:rsidRPr="001875B2">
        <w:rPr>
          <w:rFonts w:asciiTheme="majorHAnsi" w:hAnsiTheme="majorHAnsi" w:cs="Helvetica Neue"/>
        </w:rPr>
        <w:t xml:space="preserve">More information </w:t>
      </w:r>
      <w:r w:rsidR="007531FB">
        <w:rPr>
          <w:rFonts w:asciiTheme="majorHAnsi" w:hAnsiTheme="majorHAnsi" w:cs="Helvetica Neue"/>
        </w:rPr>
        <w:t xml:space="preserve">is available in the User Recommendations section of the CIS Primer on Overseas Travel at: </w:t>
      </w:r>
      <w:hyperlink r:id="rId8" w:history="1">
        <w:r w:rsidR="00F4027D" w:rsidRPr="00924674">
          <w:rPr>
            <w:rStyle w:val="Hyperlink"/>
            <w:rFonts w:asciiTheme="majorHAnsi" w:hAnsiTheme="majorHAnsi" w:cs="Helvetica Neue"/>
          </w:rPr>
          <w:t>https://msisac.cisecurity.org/whitepaper/documents/CIS%20Primer%20-%20Overseas%20Travel.pdf</w:t>
        </w:r>
      </w:hyperlink>
      <w:r w:rsidR="00F4027D">
        <w:rPr>
          <w:rFonts w:asciiTheme="majorHAnsi" w:hAnsiTheme="majorHAnsi" w:cs="Helvetica Neue"/>
        </w:rPr>
        <w:t>.</w:t>
      </w:r>
    </w:p>
    <w:p w14:paraId="448FBCAE" w14:textId="77777777" w:rsidR="001875B2" w:rsidRDefault="001875B2" w:rsidP="00BF444D">
      <w:pPr>
        <w:widowControl w:val="0"/>
        <w:autoSpaceDE w:val="0"/>
        <w:autoSpaceDN w:val="0"/>
        <w:adjustRightInd w:val="0"/>
        <w:rPr>
          <w:rFonts w:asciiTheme="majorHAnsi" w:hAnsiTheme="majorHAnsi" w:cs="Helvetica Neue"/>
        </w:rPr>
      </w:pPr>
    </w:p>
    <w:p w14:paraId="20ACC5BB" w14:textId="77777777" w:rsidR="008934A1" w:rsidRPr="008934A1" w:rsidRDefault="008934A1" w:rsidP="008934A1">
      <w:pPr>
        <w:widowControl w:val="0"/>
        <w:autoSpaceDE w:val="0"/>
        <w:autoSpaceDN w:val="0"/>
        <w:adjustRightInd w:val="0"/>
        <w:rPr>
          <w:rFonts w:asciiTheme="majorHAnsi" w:hAnsiTheme="majorHAnsi" w:cs="Helvetica Neue"/>
        </w:rPr>
      </w:pPr>
      <w:r w:rsidRPr="00C806F0">
        <w:rPr>
          <w:rFonts w:asciiTheme="majorHAnsi" w:hAnsiTheme="majorHAnsi" w:cs="Helvetica Neue"/>
        </w:rPr>
        <w:t>For more information about how to stay safe in cyberspace, visit the Center for Internet Security at </w:t>
      </w:r>
      <w:hyperlink r:id="rId9" w:history="1">
        <w:r w:rsidRPr="00C806F0">
          <w:rPr>
            <w:rStyle w:val="Hyperlink"/>
            <w:rFonts w:asciiTheme="majorHAnsi" w:hAnsiTheme="majorHAnsi" w:cs="Helvetica Neue"/>
          </w:rPr>
          <w:t>www.cisecurity.org</w:t>
        </w:r>
      </w:hyperlink>
    </w:p>
    <w:p w14:paraId="083ACADA" w14:textId="77777777" w:rsidR="00CF104B" w:rsidRDefault="00CF104B" w:rsidP="00A664B7">
      <w:pPr>
        <w:spacing w:line="276" w:lineRule="auto"/>
        <w:rPr>
          <w:rFonts w:ascii="Times New Roman" w:hAnsi="Times New Roman" w:cs="Times New Roman"/>
          <w:b/>
          <w:sz w:val="18"/>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503A0" w14:paraId="0851225B" w14:textId="77777777" w:rsidTr="00C503A0">
        <w:tc>
          <w:tcPr>
            <w:tcW w:w="4788" w:type="dxa"/>
          </w:tcPr>
          <w:p w14:paraId="6576C77F" w14:textId="77777777" w:rsidR="00C503A0" w:rsidRPr="00C503A0" w:rsidRDefault="00C503A0" w:rsidP="00C503A0">
            <w:pPr>
              <w:spacing w:line="276" w:lineRule="auto"/>
              <w:rPr>
                <w:rFonts w:asciiTheme="majorHAnsi" w:hAnsiTheme="majorHAnsi" w:cs="Times New Roman"/>
                <w:b/>
                <w:sz w:val="18"/>
                <w:szCs w:val="20"/>
              </w:rPr>
            </w:pPr>
            <w:r w:rsidRPr="00C503A0">
              <w:rPr>
                <w:rFonts w:asciiTheme="majorHAnsi" w:hAnsiTheme="majorHAnsi" w:cs="Times New Roman"/>
                <w:b/>
                <w:sz w:val="20"/>
                <w:szCs w:val="20"/>
              </w:rPr>
              <w:t>Provided By:</w:t>
            </w:r>
          </w:p>
        </w:tc>
        <w:tc>
          <w:tcPr>
            <w:tcW w:w="4788" w:type="dxa"/>
          </w:tcPr>
          <w:p w14:paraId="18D040C2" w14:textId="77777777" w:rsidR="00C503A0" w:rsidRDefault="00C503A0" w:rsidP="00C503A0">
            <w:pPr>
              <w:spacing w:line="276" w:lineRule="auto"/>
              <w:jc w:val="center"/>
              <w:rPr>
                <w:rFonts w:ascii="Times New Roman" w:hAnsi="Times New Roman" w:cs="Times New Roman"/>
                <w:b/>
                <w:sz w:val="18"/>
                <w:szCs w:val="20"/>
              </w:rPr>
            </w:pPr>
          </w:p>
        </w:tc>
      </w:tr>
      <w:tr w:rsidR="00C503A0" w14:paraId="6C7E2FBF" w14:textId="77777777" w:rsidTr="00C503A0">
        <w:tc>
          <w:tcPr>
            <w:tcW w:w="4788" w:type="dxa"/>
          </w:tcPr>
          <w:p w14:paraId="2B9FA24D" w14:textId="77777777" w:rsidR="00C503A0" w:rsidRDefault="00C503A0" w:rsidP="00C503A0">
            <w:pPr>
              <w:spacing w:line="276" w:lineRule="auto"/>
              <w:jc w:val="center"/>
              <w:rPr>
                <w:rFonts w:ascii="Times New Roman" w:hAnsi="Times New Roman" w:cs="Times New Roman"/>
                <w:b/>
                <w:sz w:val="18"/>
                <w:szCs w:val="20"/>
              </w:rPr>
            </w:pPr>
            <w:r>
              <w:rPr>
                <w:rFonts w:ascii="Times New Roman" w:hAnsi="Times New Roman" w:cs="Times New Roman"/>
                <w:noProof/>
                <w:sz w:val="18"/>
                <w:szCs w:val="20"/>
              </w:rPr>
              <w:drawing>
                <wp:inline distT="0" distB="0" distL="0" distR="0" wp14:anchorId="6803B085" wp14:editId="7097C078">
                  <wp:extent cx="1549400" cy="499036"/>
                  <wp:effectExtent l="0" t="0" r="0" b="9525"/>
                  <wp:docPr id="3" name="Picture 3" descr="Macintosh HD:Users:crogers:Desktop:Style Guide:MS-ISAC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rogers:Desktop:Style Guide:MS-ISAC_50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0" cy="499036"/>
                          </a:xfrm>
                          <a:prstGeom prst="rect">
                            <a:avLst/>
                          </a:prstGeom>
                          <a:noFill/>
                          <a:ln>
                            <a:noFill/>
                          </a:ln>
                        </pic:spPr>
                      </pic:pic>
                    </a:graphicData>
                  </a:graphic>
                </wp:inline>
              </w:drawing>
            </w:r>
          </w:p>
        </w:tc>
        <w:tc>
          <w:tcPr>
            <w:tcW w:w="4788" w:type="dxa"/>
          </w:tcPr>
          <w:p w14:paraId="26222204" w14:textId="77777777" w:rsidR="00C503A0" w:rsidRDefault="00C503A0" w:rsidP="00C503A0">
            <w:pPr>
              <w:spacing w:line="276" w:lineRule="auto"/>
              <w:jc w:val="center"/>
              <w:rPr>
                <w:rFonts w:ascii="Times New Roman" w:hAnsi="Times New Roman" w:cs="Times New Roman"/>
                <w:b/>
                <w:sz w:val="18"/>
                <w:szCs w:val="20"/>
              </w:rPr>
            </w:pPr>
            <w:r>
              <w:rPr>
                <w:rFonts w:ascii="Times New Roman" w:hAnsi="Times New Roman" w:cs="Times New Roman"/>
                <w:noProof/>
                <w:sz w:val="18"/>
                <w:szCs w:val="20"/>
              </w:rPr>
              <w:drawing>
                <wp:inline distT="0" distB="0" distL="0" distR="0" wp14:anchorId="08BFB9DA" wp14:editId="3E499638">
                  <wp:extent cx="829098" cy="511916"/>
                  <wp:effectExtent l="0" t="0" r="9525"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9433" cy="512123"/>
                          </a:xfrm>
                          <a:prstGeom prst="rect">
                            <a:avLst/>
                          </a:prstGeom>
                          <a:noFill/>
                          <a:ln>
                            <a:noFill/>
                          </a:ln>
                        </pic:spPr>
                      </pic:pic>
                    </a:graphicData>
                  </a:graphic>
                </wp:inline>
              </w:drawing>
            </w:r>
          </w:p>
          <w:p w14:paraId="067FB638" w14:textId="77777777" w:rsidR="00C503A0" w:rsidRDefault="00C503A0" w:rsidP="00C503A0">
            <w:pPr>
              <w:spacing w:line="276" w:lineRule="auto"/>
              <w:jc w:val="center"/>
              <w:rPr>
                <w:rFonts w:ascii="Times New Roman" w:hAnsi="Times New Roman" w:cs="Times New Roman"/>
                <w:b/>
                <w:sz w:val="18"/>
                <w:szCs w:val="20"/>
              </w:rPr>
            </w:pPr>
          </w:p>
        </w:tc>
      </w:tr>
      <w:tr w:rsidR="00C503A0" w14:paraId="37A3D826" w14:textId="77777777" w:rsidTr="00C503A0">
        <w:tc>
          <w:tcPr>
            <w:tcW w:w="9576" w:type="dxa"/>
            <w:gridSpan w:val="2"/>
          </w:tcPr>
          <w:p w14:paraId="3FFAB570" w14:textId="77777777" w:rsidR="00C503A0" w:rsidRPr="00C503A0" w:rsidRDefault="00C503A0" w:rsidP="00C503A0">
            <w:pPr>
              <w:jc w:val="both"/>
              <w:rPr>
                <w:rFonts w:asciiTheme="majorHAnsi" w:hAnsiTheme="majorHAnsi" w:cs="Times New Roman"/>
                <w:i/>
                <w:sz w:val="16"/>
                <w:szCs w:val="20"/>
              </w:rPr>
            </w:pPr>
            <w:r w:rsidRPr="00C503A0">
              <w:rPr>
                <w:rFonts w:asciiTheme="majorHAnsi" w:hAnsiTheme="majorHAnsi" w:cs="Times New Roman"/>
                <w:i/>
                <w:sz w:val="16"/>
                <w:szCs w:val="20"/>
              </w:rPr>
              <w:t>The information provided in the Monthly Security Tips Newsletter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100F57B1" w14:textId="77777777" w:rsidR="00C503A0" w:rsidRDefault="00C503A0" w:rsidP="00C503A0">
            <w:pPr>
              <w:jc w:val="both"/>
              <w:rPr>
                <w:rFonts w:ascii="Times New Roman" w:hAnsi="Times New Roman" w:cs="Times New Roman"/>
                <w:b/>
                <w:sz w:val="18"/>
                <w:szCs w:val="20"/>
              </w:rPr>
            </w:pPr>
            <w:r w:rsidRPr="00C503A0">
              <w:rPr>
                <w:rFonts w:asciiTheme="majorHAnsi" w:hAnsiTheme="majorHAnsi" w:cs="Times New Roman"/>
                <w:i/>
                <w:sz w:val="16"/>
                <w:szCs w:val="20"/>
              </w:rPr>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14:paraId="1088B7E6" w14:textId="77777777" w:rsidR="00C503A0" w:rsidRPr="00CC14C1" w:rsidRDefault="00C503A0" w:rsidP="000903D9">
      <w:pPr>
        <w:rPr>
          <w:rFonts w:asciiTheme="majorHAnsi" w:hAnsiTheme="majorHAnsi"/>
          <w:sz w:val="12"/>
        </w:rPr>
      </w:pPr>
    </w:p>
    <w:sectPr w:rsidR="00C503A0" w:rsidRPr="00CC14C1" w:rsidSect="004C3D10">
      <w:footerReference w:type="even" r:id="rId12"/>
      <w:headerReference w:type="first" r:id="rId13"/>
      <w:pgSz w:w="12240" w:h="15840"/>
      <w:pgMar w:top="1440" w:right="1440" w:bottom="1440" w:left="1440" w:header="446" w:footer="54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DD41B" w14:textId="77777777" w:rsidR="00762960" w:rsidRDefault="00762960" w:rsidP="00086B26">
      <w:r>
        <w:separator/>
      </w:r>
    </w:p>
  </w:endnote>
  <w:endnote w:type="continuationSeparator" w:id="0">
    <w:p w14:paraId="16887E68" w14:textId="77777777" w:rsidR="00762960" w:rsidRDefault="00762960" w:rsidP="0008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Light">
    <w:charset w:val="00"/>
    <w:family w:val="auto"/>
    <w:pitch w:val="variable"/>
    <w:sig w:usb0="A00002FF" w:usb1="5000205B" w:usb2="00000002" w:usb3="00000000" w:csb0="00000007" w:csb1="00000000"/>
  </w:font>
  <w:font w:name="Helvetica Neue">
    <w:altName w:val="Corbel"/>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EB7D2" w14:textId="77777777" w:rsidR="0032700B" w:rsidRDefault="0032700B" w:rsidP="009455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EEF298" w14:textId="77777777" w:rsidR="0032700B" w:rsidRDefault="00327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AD168" w14:textId="77777777" w:rsidR="00762960" w:rsidRDefault="00762960" w:rsidP="00086B26">
      <w:r>
        <w:separator/>
      </w:r>
    </w:p>
  </w:footnote>
  <w:footnote w:type="continuationSeparator" w:id="0">
    <w:p w14:paraId="43A4B33A" w14:textId="77777777" w:rsidR="00762960" w:rsidRDefault="00762960" w:rsidP="00086B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DA9FD" w14:textId="77777777" w:rsidR="0032700B" w:rsidRDefault="0032700B">
    <w:pPr>
      <w:pStyle w:val="Header"/>
    </w:pPr>
  </w:p>
  <w:p w14:paraId="569F1484" w14:textId="77777777" w:rsidR="0032700B" w:rsidRDefault="003270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6F62"/>
    <w:multiLevelType w:val="hybridMultilevel"/>
    <w:tmpl w:val="9A94C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82808"/>
    <w:multiLevelType w:val="multilevel"/>
    <w:tmpl w:val="0606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67DE0"/>
    <w:multiLevelType w:val="hybridMultilevel"/>
    <w:tmpl w:val="973E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CF1ECB"/>
    <w:multiLevelType w:val="hybridMultilevel"/>
    <w:tmpl w:val="3EDE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F91C07"/>
    <w:multiLevelType w:val="hybridMultilevel"/>
    <w:tmpl w:val="C878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FD5D7F"/>
    <w:multiLevelType w:val="hybridMultilevel"/>
    <w:tmpl w:val="21EE0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41DE2"/>
    <w:multiLevelType w:val="hybridMultilevel"/>
    <w:tmpl w:val="51BE6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A15E13"/>
    <w:multiLevelType w:val="multilevel"/>
    <w:tmpl w:val="7A74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2"/>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B26"/>
    <w:rsid w:val="00016142"/>
    <w:rsid w:val="00031EEE"/>
    <w:rsid w:val="00086B26"/>
    <w:rsid w:val="000903D9"/>
    <w:rsid w:val="000A5829"/>
    <w:rsid w:val="000D0566"/>
    <w:rsid w:val="000D7351"/>
    <w:rsid w:val="001875B2"/>
    <w:rsid w:val="001B7EB8"/>
    <w:rsid w:val="001C54DE"/>
    <w:rsid w:val="001D4D84"/>
    <w:rsid w:val="001E2AFD"/>
    <w:rsid w:val="001E644A"/>
    <w:rsid w:val="001E644E"/>
    <w:rsid w:val="00210F14"/>
    <w:rsid w:val="00305850"/>
    <w:rsid w:val="0032700B"/>
    <w:rsid w:val="00330764"/>
    <w:rsid w:val="003328D5"/>
    <w:rsid w:val="00356C5D"/>
    <w:rsid w:val="00374F64"/>
    <w:rsid w:val="00395AB1"/>
    <w:rsid w:val="003C115E"/>
    <w:rsid w:val="00432C8D"/>
    <w:rsid w:val="004B359A"/>
    <w:rsid w:val="004C3D10"/>
    <w:rsid w:val="0052672D"/>
    <w:rsid w:val="005304C9"/>
    <w:rsid w:val="005623CA"/>
    <w:rsid w:val="00626752"/>
    <w:rsid w:val="00646F86"/>
    <w:rsid w:val="00661E61"/>
    <w:rsid w:val="00675332"/>
    <w:rsid w:val="006957B8"/>
    <w:rsid w:val="006D5062"/>
    <w:rsid w:val="007202A2"/>
    <w:rsid w:val="007531FB"/>
    <w:rsid w:val="0075361B"/>
    <w:rsid w:val="00762960"/>
    <w:rsid w:val="007C23CD"/>
    <w:rsid w:val="007D573E"/>
    <w:rsid w:val="00801F76"/>
    <w:rsid w:val="00806B7F"/>
    <w:rsid w:val="00806CF7"/>
    <w:rsid w:val="00886CC6"/>
    <w:rsid w:val="008934A1"/>
    <w:rsid w:val="008E3977"/>
    <w:rsid w:val="009455C4"/>
    <w:rsid w:val="009A0172"/>
    <w:rsid w:val="009F4E5E"/>
    <w:rsid w:val="00A267EC"/>
    <w:rsid w:val="00A449FA"/>
    <w:rsid w:val="00A664B7"/>
    <w:rsid w:val="00AC1D2F"/>
    <w:rsid w:val="00AC23DB"/>
    <w:rsid w:val="00B20AD7"/>
    <w:rsid w:val="00B25CB4"/>
    <w:rsid w:val="00B274FF"/>
    <w:rsid w:val="00B449D5"/>
    <w:rsid w:val="00BF23FF"/>
    <w:rsid w:val="00BF444D"/>
    <w:rsid w:val="00C25F59"/>
    <w:rsid w:val="00C503A0"/>
    <w:rsid w:val="00C806F0"/>
    <w:rsid w:val="00CB318C"/>
    <w:rsid w:val="00CB4192"/>
    <w:rsid w:val="00CC14C1"/>
    <w:rsid w:val="00CF104B"/>
    <w:rsid w:val="00D5377D"/>
    <w:rsid w:val="00D74EF8"/>
    <w:rsid w:val="00DA0659"/>
    <w:rsid w:val="00DC318C"/>
    <w:rsid w:val="00DD048D"/>
    <w:rsid w:val="00E12792"/>
    <w:rsid w:val="00E1504C"/>
    <w:rsid w:val="00E1702F"/>
    <w:rsid w:val="00E252D2"/>
    <w:rsid w:val="00E6281D"/>
    <w:rsid w:val="00E834DB"/>
    <w:rsid w:val="00EF72C6"/>
    <w:rsid w:val="00F4027D"/>
    <w:rsid w:val="00F876CE"/>
    <w:rsid w:val="00F94F6C"/>
    <w:rsid w:val="00F94FE8"/>
    <w:rsid w:val="00FA5E02"/>
    <w:rsid w:val="00FB6EB5"/>
    <w:rsid w:val="00FC7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DD64A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2C8D"/>
    <w:pPr>
      <w:spacing w:line="276" w:lineRule="auto"/>
      <w:outlineLvl w:val="0"/>
    </w:pPr>
    <w:rPr>
      <w:b/>
      <w:i/>
      <w:color w:val="780000"/>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6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6B26"/>
    <w:pPr>
      <w:tabs>
        <w:tab w:val="center" w:pos="4320"/>
        <w:tab w:val="right" w:pos="8640"/>
      </w:tabs>
    </w:pPr>
  </w:style>
  <w:style w:type="character" w:customStyle="1" w:styleId="HeaderChar">
    <w:name w:val="Header Char"/>
    <w:basedOn w:val="DefaultParagraphFont"/>
    <w:link w:val="Header"/>
    <w:uiPriority w:val="99"/>
    <w:rsid w:val="00086B26"/>
  </w:style>
  <w:style w:type="paragraph" w:styleId="Footer">
    <w:name w:val="footer"/>
    <w:basedOn w:val="Normal"/>
    <w:link w:val="FooterChar"/>
    <w:uiPriority w:val="99"/>
    <w:unhideWhenUsed/>
    <w:rsid w:val="00086B26"/>
    <w:pPr>
      <w:tabs>
        <w:tab w:val="center" w:pos="4320"/>
        <w:tab w:val="right" w:pos="8640"/>
      </w:tabs>
    </w:pPr>
  </w:style>
  <w:style w:type="character" w:customStyle="1" w:styleId="FooterChar">
    <w:name w:val="Footer Char"/>
    <w:basedOn w:val="DefaultParagraphFont"/>
    <w:link w:val="Footer"/>
    <w:uiPriority w:val="99"/>
    <w:rsid w:val="00086B26"/>
  </w:style>
  <w:style w:type="character" w:styleId="PageNumber">
    <w:name w:val="page number"/>
    <w:basedOn w:val="DefaultParagraphFont"/>
    <w:uiPriority w:val="99"/>
    <w:semiHidden/>
    <w:unhideWhenUsed/>
    <w:rsid w:val="00C503A0"/>
  </w:style>
  <w:style w:type="paragraph" w:styleId="BalloonText">
    <w:name w:val="Balloon Text"/>
    <w:basedOn w:val="Normal"/>
    <w:link w:val="BalloonTextChar"/>
    <w:uiPriority w:val="99"/>
    <w:semiHidden/>
    <w:unhideWhenUsed/>
    <w:rsid w:val="00C503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3A0"/>
    <w:rPr>
      <w:rFonts w:ascii="Lucida Grande" w:hAnsi="Lucida Grande" w:cs="Lucida Grande"/>
      <w:sz w:val="18"/>
      <w:szCs w:val="18"/>
    </w:rPr>
  </w:style>
  <w:style w:type="paragraph" w:styleId="ListParagraph">
    <w:name w:val="List Paragraph"/>
    <w:basedOn w:val="Normal"/>
    <w:uiPriority w:val="34"/>
    <w:qFormat/>
    <w:rsid w:val="00432C8D"/>
    <w:pPr>
      <w:ind w:left="720"/>
      <w:contextualSpacing/>
    </w:pPr>
  </w:style>
  <w:style w:type="character" w:customStyle="1" w:styleId="Heading1Char">
    <w:name w:val="Heading 1 Char"/>
    <w:basedOn w:val="DefaultParagraphFont"/>
    <w:link w:val="Heading1"/>
    <w:uiPriority w:val="9"/>
    <w:rsid w:val="00432C8D"/>
    <w:rPr>
      <w:b/>
      <w:i/>
      <w:color w:val="780000"/>
      <w:sz w:val="28"/>
      <w:szCs w:val="20"/>
    </w:rPr>
  </w:style>
  <w:style w:type="character" w:styleId="Hyperlink">
    <w:name w:val="Hyperlink"/>
    <w:basedOn w:val="DefaultParagraphFont"/>
    <w:uiPriority w:val="99"/>
    <w:unhideWhenUsed/>
    <w:rsid w:val="00675332"/>
    <w:rPr>
      <w:color w:val="0000FF" w:themeColor="hyperlink"/>
      <w:u w:val="single"/>
    </w:rPr>
  </w:style>
  <w:style w:type="character" w:styleId="FollowedHyperlink">
    <w:name w:val="FollowedHyperlink"/>
    <w:basedOn w:val="DefaultParagraphFont"/>
    <w:uiPriority w:val="99"/>
    <w:semiHidden/>
    <w:unhideWhenUsed/>
    <w:rsid w:val="00BF444D"/>
    <w:rPr>
      <w:color w:val="800080" w:themeColor="followedHyperlink"/>
      <w:u w:val="single"/>
    </w:rPr>
  </w:style>
  <w:style w:type="character" w:styleId="CommentReference">
    <w:name w:val="annotation reference"/>
    <w:basedOn w:val="DefaultParagraphFont"/>
    <w:uiPriority w:val="99"/>
    <w:semiHidden/>
    <w:unhideWhenUsed/>
    <w:rsid w:val="00F4027D"/>
    <w:rPr>
      <w:sz w:val="18"/>
      <w:szCs w:val="18"/>
    </w:rPr>
  </w:style>
  <w:style w:type="paragraph" w:styleId="CommentText">
    <w:name w:val="annotation text"/>
    <w:basedOn w:val="Normal"/>
    <w:link w:val="CommentTextChar"/>
    <w:uiPriority w:val="99"/>
    <w:semiHidden/>
    <w:unhideWhenUsed/>
    <w:rsid w:val="00F4027D"/>
  </w:style>
  <w:style w:type="character" w:customStyle="1" w:styleId="CommentTextChar">
    <w:name w:val="Comment Text Char"/>
    <w:basedOn w:val="DefaultParagraphFont"/>
    <w:link w:val="CommentText"/>
    <w:uiPriority w:val="99"/>
    <w:semiHidden/>
    <w:rsid w:val="00F4027D"/>
  </w:style>
  <w:style w:type="paragraph" w:styleId="CommentSubject">
    <w:name w:val="annotation subject"/>
    <w:basedOn w:val="CommentText"/>
    <w:next w:val="CommentText"/>
    <w:link w:val="CommentSubjectChar"/>
    <w:uiPriority w:val="99"/>
    <w:semiHidden/>
    <w:unhideWhenUsed/>
    <w:rsid w:val="00F4027D"/>
    <w:rPr>
      <w:b/>
      <w:bCs/>
      <w:sz w:val="20"/>
      <w:szCs w:val="20"/>
    </w:rPr>
  </w:style>
  <w:style w:type="character" w:customStyle="1" w:styleId="CommentSubjectChar">
    <w:name w:val="Comment Subject Char"/>
    <w:basedOn w:val="CommentTextChar"/>
    <w:link w:val="CommentSubject"/>
    <w:uiPriority w:val="99"/>
    <w:semiHidden/>
    <w:rsid w:val="00F4027D"/>
    <w:rPr>
      <w:b/>
      <w:bCs/>
      <w:sz w:val="20"/>
      <w:szCs w:val="20"/>
    </w:rPr>
  </w:style>
  <w:style w:type="paragraph" w:styleId="Revision">
    <w:name w:val="Revision"/>
    <w:hidden/>
    <w:uiPriority w:val="99"/>
    <w:semiHidden/>
    <w:rsid w:val="00F4027D"/>
  </w:style>
  <w:style w:type="paragraph" w:styleId="NormalWeb">
    <w:name w:val="Normal (Web)"/>
    <w:basedOn w:val="Normal"/>
    <w:uiPriority w:val="99"/>
    <w:semiHidden/>
    <w:unhideWhenUsed/>
    <w:rsid w:val="000903D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65205">
      <w:bodyDiv w:val="1"/>
      <w:marLeft w:val="0"/>
      <w:marRight w:val="0"/>
      <w:marTop w:val="0"/>
      <w:marBottom w:val="0"/>
      <w:divBdr>
        <w:top w:val="none" w:sz="0" w:space="0" w:color="auto"/>
        <w:left w:val="none" w:sz="0" w:space="0" w:color="auto"/>
        <w:bottom w:val="none" w:sz="0" w:space="0" w:color="auto"/>
        <w:right w:val="none" w:sz="0" w:space="0" w:color="auto"/>
      </w:divBdr>
    </w:div>
    <w:div w:id="440496848">
      <w:bodyDiv w:val="1"/>
      <w:marLeft w:val="0"/>
      <w:marRight w:val="0"/>
      <w:marTop w:val="0"/>
      <w:marBottom w:val="0"/>
      <w:divBdr>
        <w:top w:val="none" w:sz="0" w:space="0" w:color="auto"/>
        <w:left w:val="none" w:sz="0" w:space="0" w:color="auto"/>
        <w:bottom w:val="none" w:sz="0" w:space="0" w:color="auto"/>
        <w:right w:val="none" w:sz="0" w:space="0" w:color="auto"/>
      </w:divBdr>
    </w:div>
    <w:div w:id="611473068">
      <w:bodyDiv w:val="1"/>
      <w:marLeft w:val="0"/>
      <w:marRight w:val="0"/>
      <w:marTop w:val="0"/>
      <w:marBottom w:val="0"/>
      <w:divBdr>
        <w:top w:val="none" w:sz="0" w:space="0" w:color="auto"/>
        <w:left w:val="none" w:sz="0" w:space="0" w:color="auto"/>
        <w:bottom w:val="none" w:sz="0" w:space="0" w:color="auto"/>
        <w:right w:val="none" w:sz="0" w:space="0" w:color="auto"/>
      </w:divBdr>
    </w:div>
    <w:div w:id="685785681">
      <w:bodyDiv w:val="1"/>
      <w:marLeft w:val="0"/>
      <w:marRight w:val="0"/>
      <w:marTop w:val="0"/>
      <w:marBottom w:val="0"/>
      <w:divBdr>
        <w:top w:val="none" w:sz="0" w:space="0" w:color="auto"/>
        <w:left w:val="none" w:sz="0" w:space="0" w:color="auto"/>
        <w:bottom w:val="none" w:sz="0" w:space="0" w:color="auto"/>
        <w:right w:val="none" w:sz="0" w:space="0" w:color="auto"/>
      </w:divBdr>
    </w:div>
    <w:div w:id="1135568327">
      <w:bodyDiv w:val="1"/>
      <w:marLeft w:val="0"/>
      <w:marRight w:val="0"/>
      <w:marTop w:val="0"/>
      <w:marBottom w:val="0"/>
      <w:divBdr>
        <w:top w:val="none" w:sz="0" w:space="0" w:color="auto"/>
        <w:left w:val="none" w:sz="0" w:space="0" w:color="auto"/>
        <w:bottom w:val="none" w:sz="0" w:space="0" w:color="auto"/>
        <w:right w:val="none" w:sz="0" w:space="0" w:color="auto"/>
      </w:divBdr>
    </w:div>
    <w:div w:id="2145389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isac.cisecurity.org/whitepaper/documents/CIS%20Primer%20-%20Overseas%20Travel.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isecurit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6A5F4-F9AE-4933-B2FA-E4DE18327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708</Words>
  <Characters>4039</Characters>
  <Application>Microsoft Office Word</Application>
  <DocSecurity>0</DocSecurity>
  <Lines>33</Lines>
  <Paragraphs>9</Paragraphs>
  <ScaleCrop>false</ScaleCrop>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dc:creator>
  <cp:keywords/>
  <dc:description/>
  <cp:lastModifiedBy>Laura MacGregor</cp:lastModifiedBy>
  <cp:revision>3</cp:revision>
  <dcterms:created xsi:type="dcterms:W3CDTF">2016-06-10T14:34:00Z</dcterms:created>
  <dcterms:modified xsi:type="dcterms:W3CDTF">2017-04-18T19:43:00Z</dcterms:modified>
</cp:coreProperties>
</file>